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09" w:rsidRDefault="00D42809" w:rsidP="00D42809">
      <w:pPr>
        <w:jc w:val="center"/>
        <w:rPr>
          <w:rFonts w:cstheme="minorHAnsi"/>
          <w:b/>
          <w:sz w:val="24"/>
          <w:szCs w:val="24"/>
          <w:u w:val="single"/>
        </w:rPr>
      </w:pPr>
      <w:r>
        <w:rPr>
          <w:rFonts w:cstheme="minorHAnsi"/>
          <w:b/>
          <w:sz w:val="24"/>
          <w:szCs w:val="24"/>
          <w:u w:val="single"/>
        </w:rPr>
        <w:t xml:space="preserve">Summary of </w:t>
      </w:r>
      <w:r w:rsidR="00D74826">
        <w:rPr>
          <w:rFonts w:cstheme="minorHAnsi"/>
          <w:b/>
          <w:sz w:val="24"/>
          <w:szCs w:val="24"/>
          <w:u w:val="single"/>
        </w:rPr>
        <w:t xml:space="preserve"> Political Parties </w:t>
      </w:r>
      <w:r>
        <w:rPr>
          <w:rFonts w:cstheme="minorHAnsi"/>
          <w:b/>
          <w:sz w:val="24"/>
          <w:szCs w:val="24"/>
          <w:u w:val="single"/>
        </w:rPr>
        <w:t>Manifestos</w:t>
      </w:r>
      <w:r w:rsidR="00D74826">
        <w:rPr>
          <w:rFonts w:cstheme="minorHAnsi"/>
          <w:b/>
          <w:sz w:val="24"/>
          <w:szCs w:val="24"/>
          <w:u w:val="single"/>
        </w:rPr>
        <w:t xml:space="preserve"> for Education</w:t>
      </w:r>
    </w:p>
    <w:p w:rsidR="003A1DA3" w:rsidRDefault="003A1DA3" w:rsidP="003A1DA3">
      <w:pPr>
        <w:rPr>
          <w:rFonts w:cstheme="minorHAnsi"/>
          <w:b/>
          <w:sz w:val="24"/>
          <w:szCs w:val="24"/>
          <w:u w:val="single"/>
        </w:rPr>
      </w:pPr>
      <w:r w:rsidRPr="003A1DA3">
        <w:rPr>
          <w:rFonts w:cstheme="minorHAnsi"/>
          <w:b/>
          <w:sz w:val="24"/>
          <w:szCs w:val="24"/>
          <w:u w:val="single"/>
        </w:rPr>
        <w:t xml:space="preserve">Legend: </w:t>
      </w:r>
    </w:p>
    <w:p w:rsidR="003A1DA3" w:rsidRPr="00AB1B9B" w:rsidRDefault="003A1DA3" w:rsidP="003A1DA3">
      <w:pPr>
        <w:pStyle w:val="ListParagraph"/>
        <w:numPr>
          <w:ilvl w:val="0"/>
          <w:numId w:val="12"/>
        </w:numPr>
        <w:rPr>
          <w:rFonts w:cstheme="minorHAnsi"/>
          <w:sz w:val="24"/>
          <w:szCs w:val="24"/>
          <w:highlight w:val="green"/>
        </w:rPr>
      </w:pPr>
      <w:r w:rsidRPr="00AB1B9B">
        <w:rPr>
          <w:rFonts w:cstheme="minorHAnsi"/>
          <w:sz w:val="24"/>
          <w:szCs w:val="24"/>
          <w:highlight w:val="green"/>
        </w:rPr>
        <w:t xml:space="preserve">Quality of Education </w:t>
      </w:r>
    </w:p>
    <w:p w:rsidR="003A1DA3" w:rsidRPr="00AB1B9B" w:rsidRDefault="003A1DA3" w:rsidP="003A1DA3">
      <w:pPr>
        <w:pStyle w:val="ListParagraph"/>
        <w:numPr>
          <w:ilvl w:val="0"/>
          <w:numId w:val="12"/>
        </w:numPr>
        <w:rPr>
          <w:rFonts w:cstheme="minorHAnsi"/>
          <w:sz w:val="24"/>
          <w:szCs w:val="24"/>
          <w:highlight w:val="cyan"/>
        </w:rPr>
      </w:pPr>
      <w:r w:rsidRPr="00AB1B9B">
        <w:rPr>
          <w:rFonts w:cstheme="minorHAnsi"/>
          <w:sz w:val="24"/>
          <w:szCs w:val="24"/>
          <w:highlight w:val="cyan"/>
        </w:rPr>
        <w:t>Budgetary Spending</w:t>
      </w:r>
    </w:p>
    <w:p w:rsidR="003A1DA3" w:rsidRPr="00AB1B9B" w:rsidRDefault="003A1DA3" w:rsidP="003A1DA3">
      <w:pPr>
        <w:pStyle w:val="ListParagraph"/>
        <w:numPr>
          <w:ilvl w:val="0"/>
          <w:numId w:val="12"/>
        </w:numPr>
        <w:rPr>
          <w:rFonts w:cstheme="minorHAnsi"/>
          <w:sz w:val="24"/>
          <w:szCs w:val="24"/>
          <w:highlight w:val="magenta"/>
        </w:rPr>
      </w:pPr>
      <w:r w:rsidRPr="00AB1B9B">
        <w:rPr>
          <w:rFonts w:cstheme="minorHAnsi"/>
          <w:sz w:val="24"/>
          <w:szCs w:val="24"/>
          <w:highlight w:val="magenta"/>
        </w:rPr>
        <w:t>Gender based priority</w:t>
      </w:r>
    </w:p>
    <w:p w:rsidR="003A1DA3" w:rsidRPr="00AB1B9B" w:rsidRDefault="003A1DA3" w:rsidP="003A1DA3">
      <w:pPr>
        <w:pStyle w:val="ListParagraph"/>
        <w:numPr>
          <w:ilvl w:val="0"/>
          <w:numId w:val="12"/>
        </w:numPr>
        <w:rPr>
          <w:rFonts w:cstheme="minorHAnsi"/>
          <w:sz w:val="24"/>
          <w:szCs w:val="24"/>
          <w:highlight w:val="red"/>
        </w:rPr>
      </w:pPr>
      <w:r w:rsidRPr="00AB1B9B">
        <w:rPr>
          <w:rFonts w:cstheme="minorHAnsi"/>
          <w:sz w:val="24"/>
          <w:szCs w:val="24"/>
          <w:highlight w:val="red"/>
        </w:rPr>
        <w:t>Private Sector Involvement</w:t>
      </w:r>
    </w:p>
    <w:p w:rsidR="003A1DA3" w:rsidRDefault="003A1DA3" w:rsidP="003A1DA3">
      <w:pPr>
        <w:rPr>
          <w:rFonts w:cstheme="minorHAnsi"/>
          <w:b/>
          <w:sz w:val="24"/>
          <w:szCs w:val="24"/>
          <w:u w:val="single"/>
        </w:rPr>
      </w:pPr>
    </w:p>
    <w:p w:rsidR="00030493" w:rsidRDefault="00030493" w:rsidP="00030493">
      <w:pPr>
        <w:rPr>
          <w:b/>
          <w:sz w:val="24"/>
          <w:szCs w:val="24"/>
          <w:u w:val="single"/>
        </w:rPr>
      </w:pPr>
      <w:r w:rsidRPr="00D42809">
        <w:rPr>
          <w:b/>
          <w:sz w:val="24"/>
          <w:szCs w:val="24"/>
          <w:u w:val="single"/>
        </w:rPr>
        <w:t>MQM (2008):</w:t>
      </w:r>
    </w:p>
    <w:p w:rsidR="00030493" w:rsidRPr="00030493" w:rsidRDefault="008F74E3" w:rsidP="00030493">
      <w:hyperlink r:id="rId7" w:history="1">
        <w:r w:rsidR="00030493" w:rsidRPr="00E50C12">
          <w:rPr>
            <w:rStyle w:val="Hyperlink"/>
          </w:rPr>
          <w:t>http://www.mqm.org/articledetail.aspx?id=9642f202-aa36-4024-b7ac-37f70e791550</w:t>
        </w:r>
      </w:hyperlink>
    </w:p>
    <w:p w:rsidR="00030493" w:rsidRPr="00A76298" w:rsidRDefault="00030493" w:rsidP="00030493">
      <w:pPr>
        <w:pStyle w:val="ListParagraph"/>
        <w:numPr>
          <w:ilvl w:val="0"/>
          <w:numId w:val="6"/>
        </w:numPr>
        <w:spacing w:after="0"/>
        <w:rPr>
          <w:rFonts w:eastAsia="Times New Roman" w:cstheme="minorHAnsi"/>
          <w:sz w:val="24"/>
          <w:szCs w:val="24"/>
        </w:rPr>
      </w:pPr>
      <w:r w:rsidRPr="00A76298">
        <w:rPr>
          <w:rFonts w:eastAsia="Times New Roman" w:cstheme="minorHAnsi"/>
          <w:sz w:val="24"/>
          <w:szCs w:val="24"/>
        </w:rPr>
        <w:t xml:space="preserve">Abolishment of the present dual system of education in the country by </w:t>
      </w:r>
      <w:r w:rsidRPr="00030493">
        <w:rPr>
          <w:rFonts w:eastAsia="Times New Roman" w:cstheme="minorHAnsi"/>
          <w:sz w:val="24"/>
          <w:szCs w:val="24"/>
          <w:highlight w:val="green"/>
        </w:rPr>
        <w:t>raising the standard of Urdu Medium and Government educational institutions</w:t>
      </w:r>
      <w:r w:rsidRPr="00A76298">
        <w:rPr>
          <w:rFonts w:eastAsia="Times New Roman" w:cstheme="minorHAnsi"/>
          <w:sz w:val="24"/>
          <w:szCs w:val="24"/>
        </w:rPr>
        <w:t xml:space="preserve"> </w:t>
      </w:r>
    </w:p>
    <w:p w:rsidR="00030493" w:rsidRPr="00A76298" w:rsidRDefault="00030493" w:rsidP="00030493">
      <w:pPr>
        <w:pStyle w:val="ListParagraph"/>
        <w:numPr>
          <w:ilvl w:val="0"/>
          <w:numId w:val="6"/>
        </w:numPr>
        <w:spacing w:after="0"/>
        <w:rPr>
          <w:rFonts w:eastAsia="Times New Roman" w:cstheme="minorHAnsi"/>
          <w:sz w:val="24"/>
          <w:szCs w:val="24"/>
        </w:rPr>
      </w:pPr>
      <w:r w:rsidRPr="00A76298">
        <w:rPr>
          <w:rFonts w:eastAsia="Times New Roman" w:cstheme="minorHAnsi"/>
          <w:sz w:val="24"/>
          <w:szCs w:val="24"/>
        </w:rPr>
        <w:t xml:space="preserve">The Madarsas need to be brought in conformity with the main stream education. </w:t>
      </w:r>
    </w:p>
    <w:p w:rsidR="00030493" w:rsidRPr="00A76298" w:rsidRDefault="00030493" w:rsidP="00030493">
      <w:pPr>
        <w:pStyle w:val="ListParagraph"/>
        <w:numPr>
          <w:ilvl w:val="0"/>
          <w:numId w:val="6"/>
        </w:numPr>
        <w:spacing w:after="0"/>
        <w:rPr>
          <w:rFonts w:eastAsia="Times New Roman" w:cstheme="minorHAnsi"/>
          <w:sz w:val="24"/>
          <w:szCs w:val="24"/>
        </w:rPr>
      </w:pPr>
      <w:r w:rsidRPr="00030493">
        <w:rPr>
          <w:rFonts w:eastAsia="Times New Roman" w:cstheme="minorHAnsi"/>
          <w:sz w:val="24"/>
          <w:szCs w:val="24"/>
          <w:highlight w:val="cyan"/>
        </w:rPr>
        <w:t>Increase expenditure in education from 2.2 % to 5 % of GDP during the next five years</w:t>
      </w:r>
      <w:r w:rsidRPr="00A76298">
        <w:rPr>
          <w:rFonts w:eastAsia="Times New Roman" w:cstheme="minorHAnsi"/>
          <w:sz w:val="24"/>
          <w:szCs w:val="24"/>
        </w:rPr>
        <w:t xml:space="preserve">. </w:t>
      </w:r>
    </w:p>
    <w:p w:rsidR="00030493" w:rsidRPr="00A76298" w:rsidRDefault="00030493" w:rsidP="00030493">
      <w:pPr>
        <w:pStyle w:val="ListParagraph"/>
        <w:numPr>
          <w:ilvl w:val="0"/>
          <w:numId w:val="6"/>
        </w:numPr>
        <w:spacing w:after="0"/>
        <w:rPr>
          <w:rFonts w:eastAsia="Times New Roman" w:cstheme="minorHAnsi"/>
          <w:sz w:val="24"/>
          <w:szCs w:val="24"/>
        </w:rPr>
      </w:pPr>
      <w:r w:rsidRPr="00D60FF6">
        <w:rPr>
          <w:rFonts w:eastAsia="Times New Roman" w:cstheme="minorHAnsi"/>
          <w:sz w:val="24"/>
          <w:szCs w:val="24"/>
          <w:highlight w:val="cyan"/>
        </w:rPr>
        <w:t>Minimum 20% of the Provincial and District Governments revenue expenditure be allocated for education</w:t>
      </w:r>
      <w:r w:rsidRPr="00A76298">
        <w:rPr>
          <w:rFonts w:eastAsia="Times New Roman" w:cstheme="minorHAnsi"/>
          <w:sz w:val="24"/>
          <w:szCs w:val="24"/>
        </w:rPr>
        <w:t xml:space="preserve">. </w:t>
      </w:r>
    </w:p>
    <w:p w:rsidR="00030493" w:rsidRPr="00A76298" w:rsidRDefault="00030493" w:rsidP="00030493">
      <w:pPr>
        <w:pStyle w:val="ListParagraph"/>
        <w:numPr>
          <w:ilvl w:val="0"/>
          <w:numId w:val="6"/>
        </w:numPr>
        <w:spacing w:after="0"/>
        <w:rPr>
          <w:rFonts w:eastAsia="Times New Roman" w:cstheme="minorHAnsi"/>
          <w:sz w:val="24"/>
          <w:szCs w:val="24"/>
          <w:u w:val="single"/>
        </w:rPr>
      </w:pPr>
      <w:r w:rsidRPr="00D60FF6">
        <w:rPr>
          <w:rFonts w:eastAsia="Times New Roman" w:cstheme="minorHAnsi"/>
          <w:sz w:val="24"/>
          <w:szCs w:val="24"/>
          <w:highlight w:val="green"/>
          <w:u w:val="single"/>
        </w:rPr>
        <w:t>Make education compulsory for each and every child and would be available free up to Matriculation or its equivalent level</w:t>
      </w:r>
      <w:r w:rsidRPr="00A76298">
        <w:rPr>
          <w:rFonts w:eastAsia="Times New Roman" w:cstheme="minorHAnsi"/>
          <w:sz w:val="24"/>
          <w:szCs w:val="24"/>
          <w:u w:val="single"/>
        </w:rPr>
        <w:t xml:space="preserve">. </w:t>
      </w:r>
    </w:p>
    <w:p w:rsidR="00030493" w:rsidRPr="00A76298" w:rsidRDefault="00030493" w:rsidP="00030493">
      <w:pPr>
        <w:pStyle w:val="ListParagraph"/>
        <w:numPr>
          <w:ilvl w:val="0"/>
          <w:numId w:val="6"/>
        </w:numPr>
        <w:spacing w:after="0"/>
        <w:rPr>
          <w:rFonts w:eastAsia="Times New Roman" w:cstheme="minorHAnsi"/>
          <w:sz w:val="24"/>
          <w:szCs w:val="24"/>
        </w:rPr>
      </w:pPr>
      <w:r w:rsidRPr="00A76298">
        <w:rPr>
          <w:rFonts w:eastAsia="Times New Roman" w:cstheme="minorHAnsi"/>
          <w:sz w:val="24"/>
          <w:szCs w:val="24"/>
        </w:rPr>
        <w:t xml:space="preserve">Salary structure for the teachers must be revised upward, above 3% inflation each year. </w:t>
      </w:r>
    </w:p>
    <w:p w:rsidR="00030493" w:rsidRPr="00A76298" w:rsidRDefault="00030493" w:rsidP="00030493">
      <w:pPr>
        <w:pStyle w:val="ListParagraph"/>
        <w:numPr>
          <w:ilvl w:val="0"/>
          <w:numId w:val="6"/>
        </w:numPr>
        <w:spacing w:after="0"/>
        <w:rPr>
          <w:rFonts w:eastAsia="Times New Roman" w:cstheme="minorHAnsi"/>
          <w:sz w:val="24"/>
          <w:szCs w:val="24"/>
        </w:rPr>
      </w:pPr>
      <w:r w:rsidRPr="00A76298">
        <w:rPr>
          <w:rFonts w:eastAsia="Times New Roman" w:cstheme="minorHAnsi"/>
          <w:sz w:val="24"/>
          <w:szCs w:val="24"/>
        </w:rPr>
        <w:t xml:space="preserve">Adopt a school policy be encouraged and Promote “earn and educate” concept in public sector school also. </w:t>
      </w:r>
    </w:p>
    <w:p w:rsidR="00030493" w:rsidRPr="00A76298" w:rsidRDefault="00030493" w:rsidP="00030493">
      <w:pPr>
        <w:pStyle w:val="ListParagraph"/>
        <w:numPr>
          <w:ilvl w:val="0"/>
          <w:numId w:val="6"/>
        </w:numPr>
        <w:spacing w:after="0"/>
        <w:rPr>
          <w:rFonts w:eastAsia="Times New Roman" w:cstheme="minorHAnsi"/>
          <w:sz w:val="24"/>
          <w:szCs w:val="24"/>
        </w:rPr>
      </w:pPr>
      <w:r w:rsidRPr="00A76298">
        <w:rPr>
          <w:rFonts w:eastAsia="Times New Roman" w:cstheme="minorHAnsi"/>
          <w:sz w:val="24"/>
          <w:szCs w:val="24"/>
        </w:rPr>
        <w:t xml:space="preserve">Training and Refresher courses of primary and secondary School teachers would </w:t>
      </w:r>
      <w:r>
        <w:rPr>
          <w:rFonts w:eastAsia="Times New Roman" w:cstheme="minorHAnsi"/>
          <w:sz w:val="24"/>
          <w:szCs w:val="24"/>
        </w:rPr>
        <w:t>be launched extensively through</w:t>
      </w:r>
      <w:r w:rsidRPr="00A76298">
        <w:rPr>
          <w:rFonts w:eastAsia="Times New Roman" w:cstheme="minorHAnsi"/>
          <w:sz w:val="24"/>
          <w:szCs w:val="24"/>
        </w:rPr>
        <w:t xml:space="preserve">out the country. </w:t>
      </w:r>
      <w:r w:rsidRPr="00D60FF6">
        <w:rPr>
          <w:rFonts w:eastAsia="Times New Roman" w:cstheme="minorHAnsi"/>
          <w:sz w:val="24"/>
          <w:szCs w:val="24"/>
          <w:highlight w:val="magenta"/>
        </w:rPr>
        <w:t>Female teachers would be given preference for primary education recruitment.</w:t>
      </w:r>
      <w:r w:rsidRPr="00A76298">
        <w:rPr>
          <w:rFonts w:eastAsia="Times New Roman" w:cstheme="minorHAnsi"/>
          <w:sz w:val="24"/>
          <w:szCs w:val="24"/>
        </w:rPr>
        <w:t xml:space="preserve"> </w:t>
      </w:r>
    </w:p>
    <w:p w:rsidR="00030493" w:rsidRPr="00A76298" w:rsidRDefault="00030493" w:rsidP="00030493">
      <w:pPr>
        <w:pStyle w:val="ListParagraph"/>
        <w:numPr>
          <w:ilvl w:val="0"/>
          <w:numId w:val="6"/>
        </w:numPr>
        <w:spacing w:after="0"/>
        <w:rPr>
          <w:rFonts w:eastAsia="Times New Roman" w:cstheme="minorHAnsi"/>
          <w:sz w:val="24"/>
          <w:szCs w:val="24"/>
        </w:rPr>
      </w:pPr>
      <w:r w:rsidRPr="00A76298">
        <w:rPr>
          <w:rFonts w:eastAsia="Times New Roman" w:cstheme="minorHAnsi"/>
          <w:sz w:val="24"/>
          <w:szCs w:val="24"/>
        </w:rPr>
        <w:t xml:space="preserve">The examination system would be made more transparent </w:t>
      </w:r>
    </w:p>
    <w:p w:rsidR="00030493" w:rsidRPr="00A76298" w:rsidRDefault="00030493" w:rsidP="00030493">
      <w:pPr>
        <w:pStyle w:val="ListParagraph"/>
        <w:numPr>
          <w:ilvl w:val="0"/>
          <w:numId w:val="6"/>
        </w:numPr>
        <w:spacing w:after="0"/>
        <w:rPr>
          <w:rFonts w:eastAsia="Times New Roman" w:cstheme="minorHAnsi"/>
          <w:sz w:val="24"/>
          <w:szCs w:val="24"/>
        </w:rPr>
      </w:pPr>
      <w:r w:rsidRPr="00A76298">
        <w:rPr>
          <w:rFonts w:eastAsia="Times New Roman" w:cstheme="minorHAnsi"/>
          <w:sz w:val="24"/>
          <w:szCs w:val="24"/>
        </w:rPr>
        <w:t xml:space="preserve">The syllabus would be amended according to our national requirements and the needs of modern age. </w:t>
      </w:r>
    </w:p>
    <w:p w:rsidR="00030493" w:rsidRPr="00A76298" w:rsidRDefault="00030493" w:rsidP="00030493">
      <w:pPr>
        <w:pStyle w:val="ListParagraph"/>
        <w:numPr>
          <w:ilvl w:val="0"/>
          <w:numId w:val="6"/>
        </w:numPr>
        <w:spacing w:after="0"/>
        <w:rPr>
          <w:rFonts w:eastAsia="Times New Roman" w:cstheme="minorHAnsi"/>
          <w:sz w:val="24"/>
          <w:szCs w:val="24"/>
        </w:rPr>
      </w:pPr>
      <w:r w:rsidRPr="00D60FF6">
        <w:rPr>
          <w:rFonts w:eastAsia="Times New Roman" w:cstheme="minorHAnsi"/>
          <w:sz w:val="24"/>
          <w:szCs w:val="24"/>
          <w:highlight w:val="green"/>
        </w:rPr>
        <w:t>Educational Institutions would have Management Boards / Committees and their performance monitored regularly</w:t>
      </w:r>
      <w:r w:rsidRPr="00A76298">
        <w:rPr>
          <w:rFonts w:eastAsia="Times New Roman" w:cstheme="minorHAnsi"/>
          <w:sz w:val="24"/>
          <w:szCs w:val="24"/>
        </w:rPr>
        <w:t xml:space="preserve">. </w:t>
      </w:r>
    </w:p>
    <w:p w:rsidR="00030493" w:rsidRPr="00A76298" w:rsidRDefault="00030493" w:rsidP="00030493">
      <w:pPr>
        <w:pStyle w:val="ListParagraph"/>
        <w:numPr>
          <w:ilvl w:val="0"/>
          <w:numId w:val="6"/>
        </w:numPr>
        <w:spacing w:after="0"/>
        <w:rPr>
          <w:rFonts w:eastAsia="Times New Roman" w:cstheme="minorHAnsi"/>
          <w:sz w:val="24"/>
          <w:szCs w:val="24"/>
        </w:rPr>
      </w:pPr>
      <w:r w:rsidRPr="00D60FF6">
        <w:rPr>
          <w:rFonts w:eastAsia="Times New Roman" w:cstheme="minorHAnsi"/>
          <w:sz w:val="24"/>
          <w:szCs w:val="24"/>
          <w:highlight w:val="red"/>
        </w:rPr>
        <w:t>The private educational institutions would be regulated</w:t>
      </w:r>
      <w:r w:rsidRPr="00A76298">
        <w:rPr>
          <w:rFonts w:eastAsia="Times New Roman" w:cstheme="minorHAnsi"/>
          <w:sz w:val="24"/>
          <w:szCs w:val="24"/>
        </w:rPr>
        <w:t xml:space="preserve">. </w:t>
      </w:r>
    </w:p>
    <w:p w:rsidR="00030493" w:rsidRPr="00A76298" w:rsidRDefault="00030493" w:rsidP="00030493">
      <w:pPr>
        <w:pStyle w:val="ListParagraph"/>
        <w:numPr>
          <w:ilvl w:val="0"/>
          <w:numId w:val="6"/>
        </w:numPr>
        <w:spacing w:after="0"/>
        <w:rPr>
          <w:rFonts w:eastAsia="Times New Roman" w:cstheme="minorHAnsi"/>
          <w:sz w:val="24"/>
          <w:szCs w:val="24"/>
        </w:rPr>
      </w:pPr>
      <w:r w:rsidRPr="00A76298">
        <w:rPr>
          <w:rFonts w:eastAsia="Times New Roman" w:cstheme="minorHAnsi"/>
          <w:sz w:val="24"/>
          <w:szCs w:val="24"/>
        </w:rPr>
        <w:t xml:space="preserve">A net work of public libraries would be established all over the country. </w:t>
      </w:r>
    </w:p>
    <w:p w:rsidR="00030493" w:rsidRDefault="00030493" w:rsidP="00030493">
      <w:pPr>
        <w:tabs>
          <w:tab w:val="left" w:pos="6725"/>
        </w:tabs>
        <w:rPr>
          <w:rFonts w:cstheme="minorHAnsi"/>
          <w:sz w:val="24"/>
          <w:szCs w:val="24"/>
        </w:rPr>
      </w:pPr>
      <w:r>
        <w:rPr>
          <w:rFonts w:cstheme="minorHAnsi"/>
          <w:sz w:val="24"/>
          <w:szCs w:val="24"/>
        </w:rPr>
        <w:tab/>
      </w:r>
    </w:p>
    <w:p w:rsidR="00030493" w:rsidRDefault="00030493" w:rsidP="00030493">
      <w:pPr>
        <w:rPr>
          <w:rFonts w:cstheme="minorHAnsi"/>
          <w:b/>
          <w:sz w:val="24"/>
          <w:szCs w:val="24"/>
          <w:u w:val="single"/>
        </w:rPr>
      </w:pPr>
    </w:p>
    <w:p w:rsidR="00030493" w:rsidRDefault="00030493" w:rsidP="0036452A">
      <w:pPr>
        <w:rPr>
          <w:rFonts w:cstheme="minorHAnsi"/>
          <w:b/>
          <w:sz w:val="24"/>
          <w:szCs w:val="24"/>
          <w:u w:val="single"/>
        </w:rPr>
      </w:pPr>
    </w:p>
    <w:p w:rsidR="00030493" w:rsidRDefault="00030493" w:rsidP="0036452A">
      <w:pPr>
        <w:rPr>
          <w:rFonts w:cstheme="minorHAnsi"/>
          <w:b/>
          <w:sz w:val="24"/>
          <w:szCs w:val="24"/>
          <w:u w:val="single"/>
        </w:rPr>
      </w:pPr>
    </w:p>
    <w:p w:rsidR="00F13AA2" w:rsidRDefault="00F13AA2" w:rsidP="0024240D">
      <w:pPr>
        <w:rPr>
          <w:rFonts w:cstheme="minorHAnsi"/>
          <w:b/>
          <w:sz w:val="24"/>
          <w:szCs w:val="24"/>
          <w:u w:val="single"/>
        </w:rPr>
      </w:pPr>
      <w:r w:rsidRPr="0036452A">
        <w:rPr>
          <w:rFonts w:cstheme="minorHAnsi"/>
          <w:b/>
          <w:sz w:val="24"/>
          <w:szCs w:val="24"/>
          <w:u w:val="single"/>
        </w:rPr>
        <w:t>PML (N)</w:t>
      </w:r>
      <w:r w:rsidR="00C71A99">
        <w:rPr>
          <w:rFonts w:cstheme="minorHAnsi"/>
          <w:b/>
          <w:sz w:val="24"/>
          <w:szCs w:val="24"/>
          <w:u w:val="single"/>
        </w:rPr>
        <w:t xml:space="preserve"> (2008)</w:t>
      </w:r>
    </w:p>
    <w:p w:rsidR="00030493" w:rsidRPr="00030493" w:rsidRDefault="008F74E3" w:rsidP="0024240D">
      <w:hyperlink r:id="rId8" w:history="1">
        <w:r w:rsidR="00030493" w:rsidRPr="00E50C12">
          <w:rPr>
            <w:rStyle w:val="Hyperlink"/>
          </w:rPr>
          <w:t>http://pmln.org/the-principles-of-our-policy/</w:t>
        </w:r>
      </w:hyperlink>
    </w:p>
    <w:p w:rsidR="00F13AA2" w:rsidRPr="0024240D" w:rsidRDefault="00F13AA2" w:rsidP="0024240D">
      <w:pPr>
        <w:pStyle w:val="ListParagraph"/>
        <w:numPr>
          <w:ilvl w:val="0"/>
          <w:numId w:val="3"/>
        </w:numPr>
        <w:rPr>
          <w:rFonts w:cstheme="minorHAnsi"/>
          <w:sz w:val="24"/>
          <w:szCs w:val="24"/>
        </w:rPr>
      </w:pPr>
      <w:r w:rsidRPr="0024240D">
        <w:rPr>
          <w:rFonts w:cstheme="minorHAnsi"/>
          <w:sz w:val="24"/>
          <w:szCs w:val="24"/>
        </w:rPr>
        <w:t>Claim that education must become “number 1 national priority”</w:t>
      </w:r>
    </w:p>
    <w:p w:rsidR="00F13AA2" w:rsidRPr="0024240D" w:rsidRDefault="00F13AA2" w:rsidP="0024240D">
      <w:pPr>
        <w:pStyle w:val="ListParagraph"/>
        <w:numPr>
          <w:ilvl w:val="0"/>
          <w:numId w:val="3"/>
        </w:numPr>
        <w:rPr>
          <w:rFonts w:cstheme="minorHAnsi"/>
          <w:sz w:val="24"/>
          <w:szCs w:val="24"/>
        </w:rPr>
      </w:pPr>
      <w:r w:rsidRPr="00A25CC9">
        <w:rPr>
          <w:rFonts w:cstheme="minorHAnsi"/>
          <w:sz w:val="24"/>
          <w:szCs w:val="24"/>
          <w:highlight w:val="green"/>
        </w:rPr>
        <w:t>Policy to provide free education up to higher secondary level through transferable voucher scheme to encourage public sector competition in educational institutions</w:t>
      </w:r>
    </w:p>
    <w:p w:rsidR="00F13AA2" w:rsidRPr="0024240D" w:rsidRDefault="00F13AA2" w:rsidP="0024240D">
      <w:pPr>
        <w:pStyle w:val="ListParagraph"/>
        <w:numPr>
          <w:ilvl w:val="0"/>
          <w:numId w:val="3"/>
        </w:numPr>
        <w:rPr>
          <w:rFonts w:cstheme="minorHAnsi"/>
          <w:sz w:val="24"/>
          <w:szCs w:val="24"/>
        </w:rPr>
      </w:pPr>
      <w:r w:rsidRPr="0024240D">
        <w:rPr>
          <w:rFonts w:cstheme="minorHAnsi"/>
          <w:color w:val="000000"/>
          <w:sz w:val="24"/>
          <w:szCs w:val="24"/>
          <w:shd w:val="clear" w:color="auto" w:fill="FFFFFF"/>
        </w:rPr>
        <w:t>Achieve cent per cent enrollment in middle school education by 2012 and secondary education (Matric) by 2015; and 80% enrollment in higher secondary education (Intermediate) by 2020.</w:t>
      </w:r>
    </w:p>
    <w:p w:rsidR="00F13AA2" w:rsidRPr="00C71A99" w:rsidRDefault="00A25CC9" w:rsidP="0024240D">
      <w:pPr>
        <w:pStyle w:val="ListParagraph"/>
        <w:numPr>
          <w:ilvl w:val="0"/>
          <w:numId w:val="3"/>
        </w:numPr>
        <w:rPr>
          <w:rFonts w:cstheme="minorHAnsi"/>
          <w:sz w:val="24"/>
          <w:szCs w:val="24"/>
        </w:rPr>
      </w:pPr>
      <w:r w:rsidRPr="0024240D">
        <w:rPr>
          <w:rFonts w:cstheme="minorHAnsi"/>
          <w:color w:val="000000"/>
          <w:sz w:val="24"/>
          <w:szCs w:val="24"/>
          <w:shd w:val="clear" w:color="auto" w:fill="FFFFFF"/>
        </w:rPr>
        <w:t>Incentivize</w:t>
      </w:r>
      <w:r w:rsidR="00F13AA2" w:rsidRPr="0024240D">
        <w:rPr>
          <w:rFonts w:cstheme="minorHAnsi"/>
          <w:color w:val="000000"/>
          <w:sz w:val="24"/>
          <w:szCs w:val="24"/>
          <w:shd w:val="clear" w:color="auto" w:fill="FFFFFF"/>
        </w:rPr>
        <w:t xml:space="preserve"> students by giving position holders in matric and intermediate a place in Public Sector College. This is top priority</w:t>
      </w:r>
    </w:p>
    <w:p w:rsidR="00C71A99" w:rsidRPr="00C71A99" w:rsidRDefault="00C71A99" w:rsidP="0024240D">
      <w:pPr>
        <w:pStyle w:val="ListParagraph"/>
        <w:numPr>
          <w:ilvl w:val="0"/>
          <w:numId w:val="3"/>
        </w:numPr>
        <w:rPr>
          <w:rFonts w:cstheme="minorHAnsi"/>
          <w:sz w:val="24"/>
          <w:szCs w:val="24"/>
        </w:rPr>
      </w:pPr>
      <w:r w:rsidRPr="00D60FF6">
        <w:rPr>
          <w:sz w:val="24"/>
          <w:szCs w:val="24"/>
          <w:highlight w:val="magenta"/>
        </w:rPr>
        <w:t>Special emphasis will be placed on education of girls to bridge up the gender gap</w:t>
      </w:r>
      <w:r w:rsidRPr="00C71A99">
        <w:rPr>
          <w:sz w:val="24"/>
          <w:szCs w:val="24"/>
        </w:rPr>
        <w:t>.</w:t>
      </w:r>
    </w:p>
    <w:p w:rsidR="00F13AA2" w:rsidRPr="0024240D" w:rsidRDefault="00F13AA2" w:rsidP="0024240D">
      <w:pPr>
        <w:pStyle w:val="ListParagraph"/>
        <w:numPr>
          <w:ilvl w:val="0"/>
          <w:numId w:val="3"/>
        </w:numPr>
        <w:rPr>
          <w:rFonts w:cstheme="minorHAnsi"/>
          <w:sz w:val="24"/>
          <w:szCs w:val="24"/>
        </w:rPr>
      </w:pPr>
      <w:r w:rsidRPr="0024240D">
        <w:rPr>
          <w:rFonts w:cstheme="minorHAnsi"/>
          <w:color w:val="000000"/>
          <w:sz w:val="24"/>
          <w:szCs w:val="24"/>
          <w:shd w:val="clear" w:color="auto" w:fill="FFFFFF"/>
        </w:rPr>
        <w:t>Setting up of National Education Corps to employ jobless graduates in literacy and adult education programs to achieve “cent per cent” adult education up to middle level by 2015 and literacy by 2012 and eventually matric up to 2020</w:t>
      </w:r>
    </w:p>
    <w:p w:rsidR="00F13AA2" w:rsidRPr="00A25CC9" w:rsidRDefault="00F13AA2" w:rsidP="00A25CC9">
      <w:pPr>
        <w:pStyle w:val="ListParagraph"/>
        <w:numPr>
          <w:ilvl w:val="0"/>
          <w:numId w:val="3"/>
        </w:numPr>
        <w:tabs>
          <w:tab w:val="left" w:pos="360"/>
        </w:tabs>
        <w:rPr>
          <w:rFonts w:cstheme="minorHAnsi"/>
          <w:sz w:val="24"/>
          <w:szCs w:val="24"/>
        </w:rPr>
      </w:pPr>
      <w:r w:rsidRPr="00A25CC9">
        <w:rPr>
          <w:rFonts w:cstheme="minorHAnsi"/>
          <w:color w:val="000000"/>
          <w:sz w:val="24"/>
          <w:szCs w:val="24"/>
          <w:highlight w:val="green"/>
          <w:shd w:val="clear" w:color="auto" w:fill="FFFFFF"/>
        </w:rPr>
        <w:t>Standardization of national curricula to bridge class-system d</w:t>
      </w:r>
      <w:r w:rsidR="00A25CC9" w:rsidRPr="00A25CC9">
        <w:rPr>
          <w:rFonts w:cstheme="minorHAnsi"/>
          <w:color w:val="000000"/>
          <w:sz w:val="24"/>
          <w:szCs w:val="24"/>
          <w:highlight w:val="green"/>
          <w:shd w:val="clear" w:color="auto" w:fill="FFFFFF"/>
        </w:rPr>
        <w:t>ivide through training program</w:t>
      </w:r>
      <w:r w:rsidRPr="00A25CC9">
        <w:rPr>
          <w:rFonts w:cstheme="minorHAnsi"/>
          <w:color w:val="000000"/>
          <w:sz w:val="24"/>
          <w:szCs w:val="24"/>
          <w:highlight w:val="green"/>
          <w:shd w:val="clear" w:color="auto" w:fill="FFFFFF"/>
        </w:rPr>
        <w:t>s and inclusion of “practical skills” and “theoretical perception</w:t>
      </w:r>
      <w:r w:rsidRPr="00A25CC9">
        <w:rPr>
          <w:rFonts w:cstheme="minorHAnsi"/>
          <w:color w:val="000000"/>
          <w:sz w:val="24"/>
          <w:szCs w:val="24"/>
          <w:shd w:val="clear" w:color="auto" w:fill="FFFFFF"/>
        </w:rPr>
        <w:t>”</w:t>
      </w:r>
    </w:p>
    <w:p w:rsidR="00F90C29" w:rsidRPr="0024240D" w:rsidRDefault="0024240D" w:rsidP="0024240D">
      <w:pPr>
        <w:pStyle w:val="ListParagraph"/>
        <w:numPr>
          <w:ilvl w:val="0"/>
          <w:numId w:val="3"/>
        </w:numPr>
        <w:rPr>
          <w:rFonts w:cstheme="minorHAnsi"/>
          <w:sz w:val="24"/>
          <w:szCs w:val="24"/>
        </w:rPr>
      </w:pPr>
      <w:r w:rsidRPr="0024240D">
        <w:rPr>
          <w:rFonts w:cstheme="minorHAnsi"/>
          <w:sz w:val="24"/>
          <w:szCs w:val="24"/>
        </w:rPr>
        <w:t xml:space="preserve">Demand based technical and vocational training </w:t>
      </w:r>
    </w:p>
    <w:p w:rsidR="0024240D" w:rsidRPr="0024240D" w:rsidRDefault="0024240D" w:rsidP="0024240D">
      <w:pPr>
        <w:pStyle w:val="ListParagraph"/>
        <w:numPr>
          <w:ilvl w:val="0"/>
          <w:numId w:val="3"/>
        </w:numPr>
        <w:rPr>
          <w:rFonts w:cstheme="minorHAnsi"/>
          <w:sz w:val="24"/>
          <w:szCs w:val="24"/>
        </w:rPr>
      </w:pPr>
      <w:r w:rsidRPr="0024240D">
        <w:rPr>
          <w:rFonts w:cstheme="minorHAnsi"/>
          <w:sz w:val="24"/>
          <w:szCs w:val="24"/>
        </w:rPr>
        <w:t xml:space="preserve">Madrassahs to be brought into the mainstream of education </w:t>
      </w:r>
    </w:p>
    <w:p w:rsidR="0024240D" w:rsidRDefault="0024240D" w:rsidP="0024240D">
      <w:pPr>
        <w:pStyle w:val="ListParagraph"/>
        <w:numPr>
          <w:ilvl w:val="0"/>
          <w:numId w:val="3"/>
        </w:numPr>
        <w:rPr>
          <w:rFonts w:cstheme="minorHAnsi"/>
          <w:sz w:val="24"/>
          <w:szCs w:val="24"/>
        </w:rPr>
      </w:pPr>
      <w:r w:rsidRPr="00A25CC9">
        <w:rPr>
          <w:rFonts w:cstheme="minorHAnsi"/>
          <w:sz w:val="24"/>
          <w:szCs w:val="24"/>
          <w:highlight w:val="red"/>
        </w:rPr>
        <w:t>Expansion of private sector’s participation in education through incentive mechanism of tax rebates, concessional loans etc</w:t>
      </w:r>
      <w:r w:rsidRPr="0024240D">
        <w:rPr>
          <w:rFonts w:cstheme="minorHAnsi"/>
          <w:sz w:val="24"/>
          <w:szCs w:val="24"/>
        </w:rPr>
        <w:t>.</w:t>
      </w:r>
    </w:p>
    <w:p w:rsidR="0036452A" w:rsidRDefault="0036452A" w:rsidP="0024240D">
      <w:pPr>
        <w:pStyle w:val="ListParagraph"/>
        <w:numPr>
          <w:ilvl w:val="0"/>
          <w:numId w:val="3"/>
        </w:numPr>
        <w:rPr>
          <w:rFonts w:cstheme="minorHAnsi"/>
          <w:sz w:val="24"/>
          <w:szCs w:val="24"/>
        </w:rPr>
      </w:pPr>
      <w:r>
        <w:rPr>
          <w:rFonts w:cstheme="minorHAnsi"/>
          <w:sz w:val="24"/>
          <w:szCs w:val="24"/>
        </w:rPr>
        <w:t>Increase salaries of qualified teachers. “Best Teacher awards”</w:t>
      </w:r>
    </w:p>
    <w:p w:rsidR="0036452A" w:rsidRDefault="0036452A" w:rsidP="0024240D">
      <w:pPr>
        <w:pStyle w:val="ListParagraph"/>
        <w:numPr>
          <w:ilvl w:val="0"/>
          <w:numId w:val="3"/>
        </w:numPr>
        <w:rPr>
          <w:rFonts w:cstheme="minorHAnsi"/>
          <w:sz w:val="24"/>
          <w:szCs w:val="24"/>
        </w:rPr>
      </w:pPr>
      <w:r>
        <w:rPr>
          <w:rFonts w:cstheme="minorHAnsi"/>
          <w:sz w:val="24"/>
          <w:szCs w:val="24"/>
        </w:rPr>
        <w:t>Regular inspection system to evaluate teachers and student performance tied to reward or accountability</w:t>
      </w:r>
    </w:p>
    <w:p w:rsidR="009D36C9" w:rsidRDefault="009D36C9" w:rsidP="009D36C9">
      <w:pPr>
        <w:contextualSpacing/>
        <w:rPr>
          <w:rFonts w:cstheme="minorHAnsi"/>
          <w:b/>
          <w:sz w:val="24"/>
          <w:szCs w:val="24"/>
          <w:u w:val="single"/>
        </w:rPr>
      </w:pPr>
    </w:p>
    <w:p w:rsidR="009D36C9" w:rsidRDefault="009D36C9" w:rsidP="009D36C9">
      <w:pPr>
        <w:contextualSpacing/>
        <w:rPr>
          <w:rFonts w:cstheme="minorHAnsi"/>
          <w:b/>
          <w:sz w:val="24"/>
          <w:szCs w:val="24"/>
          <w:u w:val="single"/>
        </w:rPr>
      </w:pPr>
      <w:r w:rsidRPr="00C24704">
        <w:rPr>
          <w:rFonts w:cstheme="minorHAnsi"/>
          <w:b/>
          <w:sz w:val="24"/>
          <w:szCs w:val="24"/>
          <w:u w:val="single"/>
        </w:rPr>
        <w:t>ANP</w:t>
      </w:r>
      <w:r w:rsidR="008411E6">
        <w:rPr>
          <w:rFonts w:cstheme="minorHAnsi"/>
          <w:b/>
          <w:sz w:val="24"/>
          <w:szCs w:val="24"/>
          <w:u w:val="single"/>
        </w:rPr>
        <w:t xml:space="preserve"> (2008)</w:t>
      </w:r>
    </w:p>
    <w:p w:rsidR="00030493" w:rsidRPr="00030493" w:rsidRDefault="008F74E3" w:rsidP="009D36C9">
      <w:hyperlink r:id="rId9" w:history="1">
        <w:r w:rsidR="00030493" w:rsidRPr="00EB45E7">
          <w:rPr>
            <w:rStyle w:val="Hyperlink"/>
          </w:rPr>
          <w:t>http://awaminationalparty.org/main/?cat=98</w:t>
        </w:r>
      </w:hyperlink>
    </w:p>
    <w:p w:rsidR="009D36C9" w:rsidRPr="00C24704" w:rsidRDefault="009D36C9" w:rsidP="009D36C9">
      <w:pPr>
        <w:numPr>
          <w:ilvl w:val="0"/>
          <w:numId w:val="8"/>
        </w:numPr>
        <w:spacing w:before="100" w:beforeAutospacing="1" w:after="100" w:afterAutospacing="1" w:line="240" w:lineRule="auto"/>
        <w:rPr>
          <w:rFonts w:eastAsia="Times New Roman" w:cstheme="minorHAnsi"/>
          <w:sz w:val="24"/>
          <w:szCs w:val="24"/>
        </w:rPr>
      </w:pPr>
      <w:r w:rsidRPr="00A25CC9">
        <w:rPr>
          <w:rFonts w:eastAsia="Times New Roman" w:cstheme="minorHAnsi"/>
          <w:sz w:val="24"/>
          <w:szCs w:val="24"/>
          <w:highlight w:val="green"/>
        </w:rPr>
        <w:t>The State is obliged to provide free education up to primary level and at affordable cost thereafter</w:t>
      </w:r>
      <w:r w:rsidRPr="00C24704">
        <w:rPr>
          <w:rFonts w:eastAsia="Times New Roman" w:cstheme="minorHAnsi"/>
          <w:sz w:val="24"/>
          <w:szCs w:val="24"/>
        </w:rPr>
        <w:t xml:space="preserve">. </w:t>
      </w:r>
    </w:p>
    <w:p w:rsidR="009D36C9" w:rsidRPr="00C24704" w:rsidRDefault="009D36C9" w:rsidP="009D36C9">
      <w:pPr>
        <w:numPr>
          <w:ilvl w:val="0"/>
          <w:numId w:val="8"/>
        </w:numPr>
        <w:spacing w:before="100" w:beforeAutospacing="1" w:after="100" w:afterAutospacing="1" w:line="240" w:lineRule="auto"/>
        <w:rPr>
          <w:rFonts w:eastAsia="Times New Roman" w:cstheme="minorHAnsi"/>
          <w:sz w:val="24"/>
          <w:szCs w:val="24"/>
        </w:rPr>
      </w:pPr>
      <w:r w:rsidRPr="00A25CC9">
        <w:rPr>
          <w:rFonts w:eastAsia="Times New Roman" w:cstheme="minorHAnsi"/>
          <w:sz w:val="24"/>
          <w:szCs w:val="24"/>
          <w:highlight w:val="cyan"/>
        </w:rPr>
        <w:t>ANP will aim to allocate at least 6% of the GDP to education</w:t>
      </w:r>
      <w:r w:rsidRPr="00C24704">
        <w:rPr>
          <w:rFonts w:eastAsia="Times New Roman" w:cstheme="minorHAnsi"/>
          <w:sz w:val="24"/>
          <w:szCs w:val="24"/>
        </w:rPr>
        <w:t>.</w:t>
      </w:r>
    </w:p>
    <w:p w:rsidR="009D36C9" w:rsidRPr="00C24704" w:rsidRDefault="009D36C9" w:rsidP="009D36C9">
      <w:pPr>
        <w:numPr>
          <w:ilvl w:val="0"/>
          <w:numId w:val="8"/>
        </w:numPr>
        <w:spacing w:before="100" w:beforeAutospacing="1" w:after="100" w:afterAutospacing="1" w:line="240" w:lineRule="auto"/>
        <w:rPr>
          <w:rFonts w:eastAsia="Times New Roman" w:cstheme="minorHAnsi"/>
          <w:sz w:val="24"/>
          <w:szCs w:val="24"/>
        </w:rPr>
      </w:pPr>
      <w:r w:rsidRPr="00C24704">
        <w:rPr>
          <w:rFonts w:eastAsia="Times New Roman" w:cstheme="minorHAnsi"/>
          <w:sz w:val="24"/>
          <w:szCs w:val="24"/>
        </w:rPr>
        <w:t>ANP will work to eliminate dual system of education that protects and perpetuates class and feudal interests.  It will work for a single system which meets International standards.</w:t>
      </w:r>
    </w:p>
    <w:p w:rsidR="009D36C9" w:rsidRPr="00C24704" w:rsidRDefault="009D36C9" w:rsidP="009D36C9">
      <w:pPr>
        <w:numPr>
          <w:ilvl w:val="0"/>
          <w:numId w:val="8"/>
        </w:numPr>
        <w:spacing w:before="100" w:beforeAutospacing="1" w:after="100" w:afterAutospacing="1" w:line="240" w:lineRule="auto"/>
        <w:rPr>
          <w:rFonts w:eastAsia="Times New Roman" w:cstheme="minorHAnsi"/>
          <w:sz w:val="24"/>
          <w:szCs w:val="24"/>
        </w:rPr>
      </w:pPr>
      <w:r w:rsidRPr="00C24704">
        <w:rPr>
          <w:rFonts w:eastAsia="Times New Roman" w:cstheme="minorHAnsi"/>
          <w:sz w:val="24"/>
          <w:szCs w:val="24"/>
        </w:rPr>
        <w:t>ANP will ensure that the medium of instruction at the elementary level is in the mother tongue.</w:t>
      </w:r>
    </w:p>
    <w:p w:rsidR="0036452A" w:rsidRDefault="0036452A" w:rsidP="0036452A">
      <w:pPr>
        <w:rPr>
          <w:rFonts w:cstheme="minorHAnsi"/>
          <w:b/>
          <w:sz w:val="24"/>
          <w:szCs w:val="24"/>
          <w:u w:val="single"/>
        </w:rPr>
      </w:pPr>
      <w:r w:rsidRPr="0036452A">
        <w:rPr>
          <w:rFonts w:cstheme="minorHAnsi"/>
          <w:b/>
          <w:sz w:val="24"/>
          <w:szCs w:val="24"/>
          <w:u w:val="single"/>
        </w:rPr>
        <w:lastRenderedPageBreak/>
        <w:t>PTI</w:t>
      </w:r>
      <w:r w:rsidR="008411E6">
        <w:rPr>
          <w:rFonts w:cstheme="minorHAnsi"/>
          <w:b/>
          <w:sz w:val="24"/>
          <w:szCs w:val="24"/>
          <w:u w:val="single"/>
        </w:rPr>
        <w:t xml:space="preserve"> (2008)</w:t>
      </w:r>
    </w:p>
    <w:p w:rsidR="00030493" w:rsidRPr="00030493" w:rsidRDefault="008F74E3" w:rsidP="0036452A">
      <w:hyperlink r:id="rId10" w:history="1">
        <w:r w:rsidR="00030493" w:rsidRPr="00E50C12">
          <w:rPr>
            <w:rStyle w:val="Hyperlink"/>
          </w:rPr>
          <w:t>http://www.insaf.pk/docs/PTImanifesto.pdf</w:t>
        </w:r>
      </w:hyperlink>
    </w:p>
    <w:p w:rsidR="0036452A" w:rsidRDefault="0036452A" w:rsidP="0036452A">
      <w:pPr>
        <w:pStyle w:val="ListParagraph"/>
        <w:numPr>
          <w:ilvl w:val="0"/>
          <w:numId w:val="4"/>
        </w:numPr>
        <w:rPr>
          <w:rFonts w:cstheme="minorHAnsi"/>
          <w:sz w:val="24"/>
          <w:szCs w:val="24"/>
        </w:rPr>
      </w:pPr>
      <w:r>
        <w:rPr>
          <w:rFonts w:cstheme="minorHAnsi"/>
          <w:sz w:val="24"/>
          <w:szCs w:val="24"/>
        </w:rPr>
        <w:t>Recognizes large gap between elite schooling and government schools</w:t>
      </w:r>
    </w:p>
    <w:p w:rsidR="0036452A" w:rsidRDefault="0036452A" w:rsidP="0036452A">
      <w:pPr>
        <w:pStyle w:val="ListParagraph"/>
        <w:numPr>
          <w:ilvl w:val="0"/>
          <w:numId w:val="4"/>
        </w:numPr>
        <w:rPr>
          <w:rFonts w:cstheme="minorHAnsi"/>
          <w:sz w:val="24"/>
          <w:szCs w:val="24"/>
        </w:rPr>
      </w:pPr>
      <w:r>
        <w:rPr>
          <w:rFonts w:cstheme="minorHAnsi"/>
          <w:sz w:val="24"/>
          <w:szCs w:val="24"/>
        </w:rPr>
        <w:t>Claims that there is an excessive role of private institutions</w:t>
      </w:r>
    </w:p>
    <w:p w:rsidR="0036452A" w:rsidRDefault="0036452A" w:rsidP="0036452A">
      <w:pPr>
        <w:pStyle w:val="ListParagraph"/>
        <w:numPr>
          <w:ilvl w:val="0"/>
          <w:numId w:val="4"/>
        </w:numPr>
        <w:rPr>
          <w:rFonts w:cstheme="minorHAnsi"/>
          <w:sz w:val="24"/>
          <w:szCs w:val="24"/>
        </w:rPr>
      </w:pPr>
      <w:r>
        <w:rPr>
          <w:rFonts w:cstheme="minorHAnsi"/>
          <w:sz w:val="24"/>
          <w:szCs w:val="24"/>
        </w:rPr>
        <w:t>Introduction of Common core syllabus across all schools</w:t>
      </w:r>
    </w:p>
    <w:p w:rsidR="0036452A" w:rsidRPr="00A25CC9" w:rsidRDefault="0036452A" w:rsidP="0036452A">
      <w:pPr>
        <w:pStyle w:val="ListParagraph"/>
        <w:numPr>
          <w:ilvl w:val="0"/>
          <w:numId w:val="4"/>
        </w:numPr>
        <w:rPr>
          <w:rFonts w:cstheme="minorHAnsi"/>
          <w:sz w:val="24"/>
          <w:szCs w:val="24"/>
        </w:rPr>
      </w:pPr>
      <w:r w:rsidRPr="00A25CC9">
        <w:rPr>
          <w:rFonts w:cstheme="minorHAnsi"/>
          <w:sz w:val="24"/>
          <w:szCs w:val="24"/>
          <w:highlight w:val="cyan"/>
        </w:rPr>
        <w:t>Increase govt spending on education from 1.5-5% of GDP</w:t>
      </w:r>
      <w:r w:rsidR="00A25CC9" w:rsidRPr="00A25CC9">
        <w:rPr>
          <w:rFonts w:cstheme="minorHAnsi"/>
          <w:sz w:val="24"/>
          <w:szCs w:val="24"/>
        </w:rPr>
        <w:t>.</w:t>
      </w:r>
    </w:p>
    <w:p w:rsidR="0036452A" w:rsidRDefault="0036452A" w:rsidP="0036452A">
      <w:pPr>
        <w:pStyle w:val="ListParagraph"/>
        <w:numPr>
          <w:ilvl w:val="0"/>
          <w:numId w:val="4"/>
        </w:numPr>
        <w:rPr>
          <w:rFonts w:cstheme="minorHAnsi"/>
          <w:sz w:val="24"/>
          <w:szCs w:val="24"/>
        </w:rPr>
      </w:pPr>
      <w:r w:rsidRPr="00A25CC9">
        <w:rPr>
          <w:rFonts w:cstheme="minorHAnsi"/>
          <w:sz w:val="24"/>
          <w:szCs w:val="24"/>
          <w:highlight w:val="green"/>
        </w:rPr>
        <w:t>Ensure Quality of teachers by creating teacher training facilities in all districts</w:t>
      </w:r>
    </w:p>
    <w:p w:rsidR="00EB18E2" w:rsidRDefault="00EB18E2" w:rsidP="00EB18E2">
      <w:pPr>
        <w:pStyle w:val="ListParagraph"/>
        <w:numPr>
          <w:ilvl w:val="0"/>
          <w:numId w:val="4"/>
        </w:numPr>
        <w:rPr>
          <w:rFonts w:cstheme="minorHAnsi"/>
          <w:sz w:val="24"/>
          <w:szCs w:val="24"/>
        </w:rPr>
      </w:pPr>
      <w:r>
        <w:rPr>
          <w:rFonts w:cstheme="minorHAnsi"/>
          <w:sz w:val="24"/>
          <w:szCs w:val="24"/>
        </w:rPr>
        <w:t>National literacy campaign which involves Civil Society and public to achieve 80% functional literacy</w:t>
      </w:r>
    </w:p>
    <w:p w:rsidR="00EB18E2" w:rsidRPr="00EB18E2" w:rsidRDefault="00EB18E2" w:rsidP="00EB18E2">
      <w:pPr>
        <w:pStyle w:val="ListParagraph"/>
        <w:numPr>
          <w:ilvl w:val="0"/>
          <w:numId w:val="4"/>
        </w:numPr>
        <w:autoSpaceDE w:val="0"/>
        <w:autoSpaceDN w:val="0"/>
        <w:adjustRightInd w:val="0"/>
        <w:spacing w:after="0" w:line="240" w:lineRule="auto"/>
        <w:rPr>
          <w:rFonts w:cstheme="minorHAnsi"/>
          <w:sz w:val="24"/>
          <w:szCs w:val="24"/>
        </w:rPr>
      </w:pPr>
      <w:r w:rsidRPr="00EB18E2">
        <w:rPr>
          <w:rFonts w:cstheme="minorHAnsi"/>
          <w:sz w:val="24"/>
          <w:szCs w:val="24"/>
        </w:rPr>
        <w:t>Ensure access to primary education for all children by adding schools</w:t>
      </w:r>
      <w:r>
        <w:rPr>
          <w:rFonts w:cstheme="minorHAnsi"/>
          <w:sz w:val="24"/>
          <w:szCs w:val="24"/>
        </w:rPr>
        <w:t xml:space="preserve"> </w:t>
      </w:r>
      <w:r w:rsidRPr="00EB18E2">
        <w:rPr>
          <w:rFonts w:cstheme="minorHAnsi"/>
          <w:sz w:val="24"/>
          <w:szCs w:val="24"/>
        </w:rPr>
        <w:t>managed by local councils.</w:t>
      </w:r>
    </w:p>
    <w:p w:rsidR="00EB18E2" w:rsidRDefault="00EB18E2" w:rsidP="00EB18E2">
      <w:pPr>
        <w:pStyle w:val="ListParagraph"/>
        <w:numPr>
          <w:ilvl w:val="0"/>
          <w:numId w:val="4"/>
        </w:numPr>
        <w:rPr>
          <w:rFonts w:cstheme="minorHAnsi"/>
          <w:sz w:val="24"/>
          <w:szCs w:val="24"/>
        </w:rPr>
      </w:pPr>
      <w:r>
        <w:rPr>
          <w:rFonts w:cstheme="minorHAnsi"/>
          <w:sz w:val="24"/>
          <w:szCs w:val="24"/>
        </w:rPr>
        <w:t>Reduce elementary drop-out rate by offering incentives e.g. free books, free lunch, stipends</w:t>
      </w:r>
    </w:p>
    <w:p w:rsidR="00EB18E2" w:rsidRDefault="00EB18E2" w:rsidP="00EB18E2">
      <w:pPr>
        <w:pStyle w:val="ListParagraph"/>
        <w:numPr>
          <w:ilvl w:val="0"/>
          <w:numId w:val="4"/>
        </w:numPr>
        <w:rPr>
          <w:rFonts w:cstheme="minorHAnsi"/>
          <w:sz w:val="24"/>
          <w:szCs w:val="24"/>
        </w:rPr>
      </w:pPr>
      <w:r>
        <w:rPr>
          <w:rFonts w:cstheme="minorHAnsi"/>
          <w:sz w:val="24"/>
          <w:szCs w:val="24"/>
        </w:rPr>
        <w:t>Offer higher salaries to govt teachers</w:t>
      </w:r>
    </w:p>
    <w:p w:rsidR="00EB18E2" w:rsidRDefault="00EB18E2" w:rsidP="00EB18E2">
      <w:pPr>
        <w:pStyle w:val="ListParagraph"/>
        <w:numPr>
          <w:ilvl w:val="0"/>
          <w:numId w:val="4"/>
        </w:numPr>
        <w:rPr>
          <w:rFonts w:cstheme="minorHAnsi"/>
          <w:sz w:val="24"/>
          <w:szCs w:val="24"/>
        </w:rPr>
      </w:pPr>
      <w:r w:rsidRPr="00A25CC9">
        <w:rPr>
          <w:rFonts w:cstheme="minorHAnsi"/>
          <w:sz w:val="24"/>
          <w:szCs w:val="24"/>
          <w:highlight w:val="red"/>
        </w:rPr>
        <w:t>Establish public universities in each district through collaboration with private sector</w:t>
      </w:r>
    </w:p>
    <w:p w:rsidR="00EB18E2" w:rsidRDefault="00EB18E2" w:rsidP="00EB18E2">
      <w:pPr>
        <w:pStyle w:val="ListParagraph"/>
        <w:numPr>
          <w:ilvl w:val="0"/>
          <w:numId w:val="4"/>
        </w:numPr>
        <w:rPr>
          <w:rFonts w:cstheme="minorHAnsi"/>
          <w:sz w:val="24"/>
          <w:szCs w:val="24"/>
        </w:rPr>
      </w:pPr>
      <w:r w:rsidRPr="00FC7270">
        <w:rPr>
          <w:rFonts w:cstheme="minorHAnsi"/>
          <w:sz w:val="24"/>
          <w:szCs w:val="24"/>
          <w:highlight w:val="red"/>
        </w:rPr>
        <w:t>Policy to</w:t>
      </w:r>
      <w:r w:rsidRPr="00FC7270">
        <w:rPr>
          <w:rFonts w:cstheme="minorHAnsi"/>
          <w:sz w:val="24"/>
          <w:szCs w:val="24"/>
        </w:rPr>
        <w:t xml:space="preserve"> </w:t>
      </w:r>
      <w:r w:rsidRPr="00A25CC9">
        <w:rPr>
          <w:rFonts w:cstheme="minorHAnsi"/>
          <w:sz w:val="24"/>
          <w:szCs w:val="24"/>
          <w:highlight w:val="red"/>
        </w:rPr>
        <w:t>enhance public-private partnership to improve standards</w:t>
      </w:r>
    </w:p>
    <w:p w:rsidR="00EB18E2" w:rsidRDefault="00EB18E2" w:rsidP="00EB18E2">
      <w:pPr>
        <w:pStyle w:val="ListParagraph"/>
        <w:numPr>
          <w:ilvl w:val="0"/>
          <w:numId w:val="4"/>
        </w:numPr>
        <w:rPr>
          <w:rFonts w:cstheme="minorHAnsi"/>
          <w:sz w:val="24"/>
          <w:szCs w:val="24"/>
        </w:rPr>
      </w:pPr>
      <w:r w:rsidRPr="00FC7270">
        <w:rPr>
          <w:rFonts w:cstheme="minorHAnsi"/>
          <w:sz w:val="24"/>
          <w:szCs w:val="24"/>
          <w:highlight w:val="green"/>
        </w:rPr>
        <w:t>Autonomous authority to monitor quality of education</w:t>
      </w:r>
    </w:p>
    <w:p w:rsidR="00EB18E2" w:rsidRDefault="00EB18E2" w:rsidP="00EB18E2">
      <w:pPr>
        <w:rPr>
          <w:rFonts w:cstheme="minorHAnsi"/>
          <w:sz w:val="24"/>
          <w:szCs w:val="24"/>
        </w:rPr>
      </w:pPr>
    </w:p>
    <w:p w:rsidR="00EB18E2" w:rsidRDefault="00EB18E2" w:rsidP="00EB18E2">
      <w:pPr>
        <w:rPr>
          <w:rFonts w:cstheme="minorHAnsi"/>
          <w:b/>
          <w:sz w:val="24"/>
          <w:szCs w:val="24"/>
          <w:u w:val="single"/>
        </w:rPr>
      </w:pPr>
      <w:r w:rsidRPr="00EB18E2">
        <w:rPr>
          <w:rFonts w:cstheme="minorHAnsi"/>
          <w:b/>
          <w:sz w:val="24"/>
          <w:szCs w:val="24"/>
          <w:u w:val="single"/>
        </w:rPr>
        <w:t>PPP</w:t>
      </w:r>
    </w:p>
    <w:p w:rsidR="00030493" w:rsidRPr="00030493" w:rsidRDefault="008F74E3" w:rsidP="00EB18E2">
      <w:hyperlink r:id="rId11" w:history="1">
        <w:r w:rsidR="00030493" w:rsidRPr="00E50C12">
          <w:rPr>
            <w:rStyle w:val="Hyperlink"/>
          </w:rPr>
          <w:t>http://www.ppp.org.pk/manifestos.html</w:t>
        </w:r>
      </w:hyperlink>
    </w:p>
    <w:p w:rsidR="00EB18E2" w:rsidRDefault="00EB18E2" w:rsidP="00EB18E2">
      <w:pPr>
        <w:pStyle w:val="ListParagraph"/>
        <w:numPr>
          <w:ilvl w:val="0"/>
          <w:numId w:val="6"/>
        </w:numPr>
        <w:rPr>
          <w:rFonts w:cstheme="minorHAnsi"/>
          <w:sz w:val="24"/>
          <w:szCs w:val="24"/>
        </w:rPr>
      </w:pPr>
      <w:r w:rsidRPr="00FC7270">
        <w:rPr>
          <w:rFonts w:cstheme="minorHAnsi"/>
          <w:sz w:val="24"/>
          <w:szCs w:val="24"/>
          <w:highlight w:val="green"/>
        </w:rPr>
        <w:t>Focus on providing computers for secondary school</w:t>
      </w:r>
    </w:p>
    <w:p w:rsidR="00EB18E2" w:rsidRPr="00A76298" w:rsidRDefault="00EB18E2" w:rsidP="00A76298">
      <w:pPr>
        <w:pStyle w:val="ListParagraph"/>
        <w:numPr>
          <w:ilvl w:val="0"/>
          <w:numId w:val="6"/>
        </w:numPr>
        <w:rPr>
          <w:rFonts w:cstheme="minorHAnsi"/>
          <w:sz w:val="24"/>
          <w:szCs w:val="24"/>
        </w:rPr>
      </w:pPr>
      <w:r w:rsidRPr="00A76298">
        <w:rPr>
          <w:rFonts w:cstheme="minorHAnsi"/>
          <w:sz w:val="24"/>
          <w:szCs w:val="24"/>
        </w:rPr>
        <w:t>Provide stipends to primary school going children</w:t>
      </w:r>
    </w:p>
    <w:p w:rsidR="00EB18E2" w:rsidRPr="00A76298" w:rsidRDefault="00EB18E2" w:rsidP="00A76298">
      <w:pPr>
        <w:pStyle w:val="ListParagraph"/>
        <w:numPr>
          <w:ilvl w:val="0"/>
          <w:numId w:val="6"/>
        </w:numPr>
        <w:rPr>
          <w:rFonts w:cstheme="minorHAnsi"/>
          <w:sz w:val="24"/>
          <w:szCs w:val="24"/>
        </w:rPr>
      </w:pPr>
      <w:r w:rsidRPr="00A76298">
        <w:rPr>
          <w:rFonts w:cstheme="minorHAnsi"/>
          <w:sz w:val="24"/>
          <w:szCs w:val="24"/>
        </w:rPr>
        <w:t>Target of Universal enrolment by 2015 of children from 5-10</w:t>
      </w:r>
    </w:p>
    <w:p w:rsidR="00EB18E2" w:rsidRPr="00A76298" w:rsidRDefault="00F90C29" w:rsidP="00A76298">
      <w:pPr>
        <w:pStyle w:val="ListParagraph"/>
        <w:numPr>
          <w:ilvl w:val="0"/>
          <w:numId w:val="6"/>
        </w:numPr>
        <w:rPr>
          <w:rFonts w:cstheme="minorHAnsi"/>
          <w:sz w:val="24"/>
          <w:szCs w:val="24"/>
        </w:rPr>
      </w:pPr>
      <w:r w:rsidRPr="00030493">
        <w:rPr>
          <w:rFonts w:cstheme="minorHAnsi"/>
          <w:sz w:val="24"/>
          <w:szCs w:val="24"/>
          <w:highlight w:val="green"/>
        </w:rPr>
        <w:t>Improve quality of existing Colleges and Universities in Science, Engineering, Medicine and Agriculture</w:t>
      </w:r>
    </w:p>
    <w:p w:rsidR="00F90C29" w:rsidRPr="00A76298" w:rsidRDefault="00F90C29" w:rsidP="00A76298">
      <w:pPr>
        <w:pStyle w:val="ListParagraph"/>
        <w:numPr>
          <w:ilvl w:val="0"/>
          <w:numId w:val="6"/>
        </w:numPr>
        <w:rPr>
          <w:rFonts w:cstheme="minorHAnsi"/>
          <w:sz w:val="24"/>
          <w:szCs w:val="24"/>
        </w:rPr>
      </w:pPr>
      <w:r w:rsidRPr="00030493">
        <w:rPr>
          <w:rFonts w:cstheme="minorHAnsi"/>
          <w:sz w:val="24"/>
          <w:szCs w:val="24"/>
          <w:highlight w:val="green"/>
        </w:rPr>
        <w:t>Monitoring through Quality Assurance Boards in Higher Education Commission</w:t>
      </w:r>
    </w:p>
    <w:p w:rsidR="00F90C29" w:rsidRPr="00A76298" w:rsidRDefault="00F90C29" w:rsidP="00A76298">
      <w:pPr>
        <w:pStyle w:val="ListParagraph"/>
        <w:numPr>
          <w:ilvl w:val="0"/>
          <w:numId w:val="6"/>
        </w:numPr>
        <w:rPr>
          <w:rFonts w:cstheme="minorHAnsi"/>
          <w:sz w:val="24"/>
          <w:szCs w:val="24"/>
        </w:rPr>
      </w:pPr>
      <w:r w:rsidRPr="00A76298">
        <w:rPr>
          <w:rFonts w:cstheme="minorHAnsi"/>
          <w:sz w:val="24"/>
          <w:szCs w:val="24"/>
        </w:rPr>
        <w:t>Reformation of Madrassahs to end political affiliations and violence</w:t>
      </w:r>
    </w:p>
    <w:p w:rsidR="009D36C9" w:rsidRPr="00A76298" w:rsidRDefault="00F90C29" w:rsidP="00A76298">
      <w:pPr>
        <w:pStyle w:val="ListParagraph"/>
        <w:numPr>
          <w:ilvl w:val="0"/>
          <w:numId w:val="6"/>
        </w:numPr>
        <w:rPr>
          <w:rFonts w:cstheme="minorHAnsi"/>
          <w:sz w:val="24"/>
          <w:szCs w:val="24"/>
        </w:rPr>
      </w:pPr>
      <w:r w:rsidRPr="00A76298">
        <w:rPr>
          <w:rFonts w:cstheme="minorHAnsi"/>
          <w:sz w:val="24"/>
          <w:szCs w:val="24"/>
        </w:rPr>
        <w:t>Bans lifted on all student unions</w:t>
      </w:r>
    </w:p>
    <w:p w:rsidR="0065258E" w:rsidRDefault="0065258E" w:rsidP="00A76298">
      <w:pPr>
        <w:rPr>
          <w:rFonts w:cstheme="minorHAnsi"/>
          <w:b/>
          <w:sz w:val="24"/>
          <w:szCs w:val="24"/>
        </w:rPr>
      </w:pPr>
    </w:p>
    <w:p w:rsidR="0065258E" w:rsidRDefault="0065258E" w:rsidP="00A76298">
      <w:pPr>
        <w:rPr>
          <w:rFonts w:cstheme="minorHAnsi"/>
          <w:b/>
          <w:sz w:val="24"/>
          <w:szCs w:val="24"/>
        </w:rPr>
      </w:pPr>
    </w:p>
    <w:p w:rsidR="0065258E" w:rsidRDefault="0065258E" w:rsidP="00A76298">
      <w:pPr>
        <w:rPr>
          <w:rFonts w:cstheme="minorHAnsi"/>
          <w:b/>
          <w:sz w:val="24"/>
          <w:szCs w:val="24"/>
        </w:rPr>
      </w:pPr>
    </w:p>
    <w:p w:rsidR="0065258E" w:rsidRDefault="0065258E" w:rsidP="00A76298">
      <w:pPr>
        <w:rPr>
          <w:rFonts w:cstheme="minorHAnsi"/>
          <w:b/>
          <w:sz w:val="24"/>
          <w:szCs w:val="24"/>
        </w:rPr>
      </w:pPr>
    </w:p>
    <w:p w:rsidR="00A76298" w:rsidRDefault="00A76298" w:rsidP="00A76298">
      <w:pPr>
        <w:rPr>
          <w:rFonts w:cstheme="minorHAnsi"/>
          <w:b/>
          <w:sz w:val="24"/>
          <w:szCs w:val="24"/>
        </w:rPr>
      </w:pPr>
      <w:r w:rsidRPr="00A76298">
        <w:rPr>
          <w:rFonts w:cstheme="minorHAnsi"/>
          <w:b/>
          <w:sz w:val="24"/>
          <w:szCs w:val="24"/>
        </w:rPr>
        <w:lastRenderedPageBreak/>
        <w:t>PML-Q:</w:t>
      </w:r>
    </w:p>
    <w:p w:rsidR="00030493" w:rsidRPr="00030493" w:rsidRDefault="008F74E3" w:rsidP="00A76298">
      <w:hyperlink r:id="rId12" w:history="1">
        <w:r w:rsidR="00030493" w:rsidRPr="00E50C12">
          <w:rPr>
            <w:rStyle w:val="Hyperlink"/>
          </w:rPr>
          <w:t>http://www.pml.org.pk/pml-manifesto.php</w:t>
        </w:r>
      </w:hyperlink>
    </w:p>
    <w:p w:rsidR="00A76298" w:rsidRPr="00A76298" w:rsidRDefault="00A76298" w:rsidP="00A76298">
      <w:pPr>
        <w:pStyle w:val="NormalWeb"/>
        <w:numPr>
          <w:ilvl w:val="0"/>
          <w:numId w:val="10"/>
        </w:numPr>
        <w:spacing w:line="276" w:lineRule="auto"/>
        <w:rPr>
          <w:rFonts w:asciiTheme="minorHAnsi" w:hAnsiTheme="minorHAnsi" w:cstheme="minorHAnsi"/>
        </w:rPr>
      </w:pPr>
      <w:r w:rsidRPr="00FC57A8">
        <w:rPr>
          <w:rFonts w:asciiTheme="minorHAnsi" w:hAnsiTheme="minorHAnsi" w:cstheme="minorHAnsi"/>
          <w:highlight w:val="green"/>
        </w:rPr>
        <w:t>Pakistan Muslim League will seek to ensure free and universal primary education</w:t>
      </w:r>
      <w:r w:rsidRPr="00A76298">
        <w:rPr>
          <w:rFonts w:asciiTheme="minorHAnsi" w:hAnsiTheme="minorHAnsi" w:cstheme="minorHAnsi"/>
        </w:rPr>
        <w:t xml:space="preserve">. </w:t>
      </w:r>
    </w:p>
    <w:p w:rsidR="00A76298" w:rsidRDefault="00A76298" w:rsidP="00A76298">
      <w:pPr>
        <w:pStyle w:val="NormalWeb"/>
        <w:numPr>
          <w:ilvl w:val="0"/>
          <w:numId w:val="10"/>
        </w:numPr>
        <w:spacing w:line="276" w:lineRule="auto"/>
        <w:rPr>
          <w:rFonts w:asciiTheme="minorHAnsi" w:hAnsiTheme="minorHAnsi" w:cstheme="minorHAnsi"/>
        </w:rPr>
      </w:pPr>
      <w:r w:rsidRPr="00A76298">
        <w:rPr>
          <w:rFonts w:asciiTheme="minorHAnsi" w:hAnsiTheme="minorHAnsi" w:cstheme="minorHAnsi"/>
        </w:rPr>
        <w:t xml:space="preserve">The PML also makes a commitment for </w:t>
      </w:r>
      <w:r w:rsidRPr="00A76298">
        <w:rPr>
          <w:rFonts w:asciiTheme="minorHAnsi" w:hAnsiTheme="minorHAnsi" w:cstheme="minorHAnsi"/>
          <w:i/>
          <w:iCs/>
        </w:rPr>
        <w:t>mass literacy in the country within the next 10 years.</w:t>
      </w:r>
      <w:r w:rsidRPr="00A76298">
        <w:rPr>
          <w:rFonts w:asciiTheme="minorHAnsi" w:hAnsiTheme="minorHAnsi" w:cstheme="minorHAnsi"/>
        </w:rPr>
        <w:t xml:space="preserve"> </w:t>
      </w:r>
    </w:p>
    <w:p w:rsidR="00A76298" w:rsidRPr="00A76298" w:rsidRDefault="00A76298" w:rsidP="00A76298">
      <w:pPr>
        <w:pStyle w:val="NormalWeb"/>
        <w:numPr>
          <w:ilvl w:val="0"/>
          <w:numId w:val="10"/>
        </w:numPr>
        <w:spacing w:line="276" w:lineRule="auto"/>
        <w:rPr>
          <w:rFonts w:asciiTheme="minorHAnsi" w:hAnsiTheme="minorHAnsi" w:cstheme="minorHAnsi"/>
        </w:rPr>
      </w:pPr>
      <w:r w:rsidRPr="00FC57A8">
        <w:rPr>
          <w:rFonts w:asciiTheme="minorHAnsi" w:hAnsiTheme="minorHAnsi" w:cstheme="minorHAnsi"/>
          <w:highlight w:val="green"/>
        </w:rPr>
        <w:t>Training of teachers, expansion of their expertise and increasing their salaries and status would be ensured</w:t>
      </w:r>
      <w:r w:rsidRPr="00A76298">
        <w:rPr>
          <w:rFonts w:asciiTheme="minorHAnsi" w:hAnsiTheme="minorHAnsi" w:cstheme="minorHAnsi"/>
        </w:rPr>
        <w:t xml:space="preserve">. </w:t>
      </w:r>
    </w:p>
    <w:p w:rsidR="00A76298" w:rsidRPr="00A76298" w:rsidRDefault="00A76298" w:rsidP="00A76298">
      <w:pPr>
        <w:pStyle w:val="NormalWeb"/>
        <w:numPr>
          <w:ilvl w:val="0"/>
          <w:numId w:val="10"/>
        </w:numPr>
        <w:spacing w:line="276" w:lineRule="auto"/>
        <w:rPr>
          <w:rFonts w:asciiTheme="minorHAnsi" w:hAnsiTheme="minorHAnsi" w:cstheme="minorHAnsi"/>
        </w:rPr>
      </w:pPr>
      <w:r>
        <w:rPr>
          <w:rFonts w:asciiTheme="minorHAnsi" w:hAnsiTheme="minorHAnsi" w:cstheme="minorHAnsi"/>
        </w:rPr>
        <w:t>S</w:t>
      </w:r>
      <w:r w:rsidRPr="00A76298">
        <w:rPr>
          <w:rFonts w:asciiTheme="minorHAnsi" w:hAnsiTheme="minorHAnsi" w:cstheme="minorHAnsi"/>
        </w:rPr>
        <w:t>et</w:t>
      </w:r>
      <w:r>
        <w:rPr>
          <w:rFonts w:asciiTheme="minorHAnsi" w:hAnsiTheme="minorHAnsi" w:cstheme="minorHAnsi"/>
        </w:rPr>
        <w:t>ting</w:t>
      </w:r>
      <w:r w:rsidRPr="00A76298">
        <w:rPr>
          <w:rFonts w:asciiTheme="minorHAnsi" w:hAnsiTheme="minorHAnsi" w:cstheme="minorHAnsi"/>
        </w:rPr>
        <w:t xml:space="preserve"> aside</w:t>
      </w:r>
      <w:r>
        <w:rPr>
          <w:rFonts w:asciiTheme="minorHAnsi" w:hAnsiTheme="minorHAnsi" w:cstheme="minorHAnsi"/>
        </w:rPr>
        <w:t xml:space="preserve"> of</w:t>
      </w:r>
      <w:r w:rsidRPr="00A76298">
        <w:rPr>
          <w:rFonts w:asciiTheme="minorHAnsi" w:hAnsiTheme="minorHAnsi" w:cstheme="minorHAnsi"/>
        </w:rPr>
        <w:t xml:space="preserve"> a special day in the national calendar as the </w:t>
      </w:r>
      <w:r w:rsidRPr="00A76298">
        <w:rPr>
          <w:rFonts w:asciiTheme="minorHAnsi" w:hAnsiTheme="minorHAnsi" w:cstheme="minorHAnsi"/>
          <w:i/>
          <w:iCs/>
        </w:rPr>
        <w:t>"National Teachers Day"</w:t>
      </w:r>
      <w:r w:rsidRPr="00A76298">
        <w:rPr>
          <w:rFonts w:asciiTheme="minorHAnsi" w:hAnsiTheme="minorHAnsi" w:cstheme="minorHAnsi"/>
        </w:rPr>
        <w:t xml:space="preserve"> </w:t>
      </w:r>
    </w:p>
    <w:p w:rsidR="00A76298" w:rsidRDefault="00A76298" w:rsidP="00A76298">
      <w:pPr>
        <w:pStyle w:val="NormalWeb"/>
        <w:numPr>
          <w:ilvl w:val="0"/>
          <w:numId w:val="10"/>
        </w:numPr>
        <w:spacing w:line="276" w:lineRule="auto"/>
        <w:rPr>
          <w:rFonts w:asciiTheme="minorHAnsi" w:hAnsiTheme="minorHAnsi" w:cstheme="minorHAnsi"/>
        </w:rPr>
      </w:pPr>
      <w:r w:rsidRPr="00FC57A8">
        <w:rPr>
          <w:rFonts w:asciiTheme="minorHAnsi" w:hAnsiTheme="minorHAnsi" w:cstheme="minorHAnsi"/>
          <w:highlight w:val="green"/>
        </w:rPr>
        <w:t>The existing educational institutions will be improved and upgraded from primary to secondary, from secondary to higher secondary and from schools to colleges</w:t>
      </w:r>
      <w:r w:rsidRPr="00A76298">
        <w:rPr>
          <w:rFonts w:asciiTheme="minorHAnsi" w:hAnsiTheme="minorHAnsi" w:cstheme="minorHAnsi"/>
        </w:rPr>
        <w:t xml:space="preserve">. </w:t>
      </w:r>
    </w:p>
    <w:p w:rsidR="00A76298" w:rsidRDefault="00A76298" w:rsidP="00A76298">
      <w:pPr>
        <w:pStyle w:val="NormalWeb"/>
        <w:numPr>
          <w:ilvl w:val="0"/>
          <w:numId w:val="10"/>
        </w:numPr>
        <w:spacing w:line="276" w:lineRule="auto"/>
        <w:rPr>
          <w:rFonts w:asciiTheme="minorHAnsi" w:hAnsiTheme="minorHAnsi" w:cstheme="minorHAnsi"/>
        </w:rPr>
      </w:pPr>
      <w:r w:rsidRPr="00FC57A8">
        <w:rPr>
          <w:rFonts w:asciiTheme="minorHAnsi" w:hAnsiTheme="minorHAnsi" w:cstheme="minorHAnsi"/>
          <w:highlight w:val="magenta"/>
        </w:rPr>
        <w:t>This would specially be provided in the case of education for girls and women as well as institutions in rural and backward areas</w:t>
      </w:r>
      <w:r w:rsidRPr="00A76298">
        <w:rPr>
          <w:rFonts w:asciiTheme="minorHAnsi" w:hAnsiTheme="minorHAnsi" w:cstheme="minorHAnsi"/>
        </w:rPr>
        <w:t xml:space="preserve">. </w:t>
      </w:r>
    </w:p>
    <w:p w:rsidR="00A76298" w:rsidRPr="00A76298" w:rsidRDefault="00A76298" w:rsidP="00A76298">
      <w:pPr>
        <w:pStyle w:val="NormalWeb"/>
        <w:numPr>
          <w:ilvl w:val="0"/>
          <w:numId w:val="10"/>
        </w:numPr>
        <w:spacing w:line="276" w:lineRule="auto"/>
        <w:rPr>
          <w:rFonts w:asciiTheme="minorHAnsi" w:hAnsiTheme="minorHAnsi" w:cstheme="minorHAnsi"/>
        </w:rPr>
      </w:pPr>
      <w:r w:rsidRPr="00A76298">
        <w:rPr>
          <w:rFonts w:asciiTheme="minorHAnsi" w:hAnsiTheme="minorHAnsi" w:cstheme="minorHAnsi"/>
        </w:rPr>
        <w:t xml:space="preserve">The sector of </w:t>
      </w:r>
      <w:r w:rsidRPr="00A76298">
        <w:rPr>
          <w:rFonts w:asciiTheme="minorHAnsi" w:hAnsiTheme="minorHAnsi" w:cstheme="minorHAnsi"/>
          <w:i/>
          <w:iCs/>
        </w:rPr>
        <w:t>Madrassah education</w:t>
      </w:r>
      <w:r w:rsidRPr="00A76298">
        <w:rPr>
          <w:rFonts w:asciiTheme="minorHAnsi" w:hAnsiTheme="minorHAnsi" w:cstheme="minorHAnsi"/>
        </w:rPr>
        <w:t xml:space="preserve"> is highly neglected and the PML would seek to provide all facilities and financial support for modernization of Madrassahs especially in curriculum. </w:t>
      </w:r>
    </w:p>
    <w:p w:rsidR="00A76298" w:rsidRPr="00A76298" w:rsidRDefault="00A76298" w:rsidP="00A76298">
      <w:pPr>
        <w:pStyle w:val="NormalWeb"/>
        <w:numPr>
          <w:ilvl w:val="0"/>
          <w:numId w:val="10"/>
        </w:numPr>
        <w:spacing w:line="276" w:lineRule="auto"/>
        <w:rPr>
          <w:rFonts w:asciiTheme="minorHAnsi" w:hAnsiTheme="minorHAnsi" w:cstheme="minorHAnsi"/>
        </w:rPr>
      </w:pPr>
      <w:r w:rsidRPr="00A76298">
        <w:rPr>
          <w:rFonts w:asciiTheme="minorHAnsi" w:hAnsiTheme="minorHAnsi" w:cstheme="minorHAnsi"/>
        </w:rPr>
        <w:t xml:space="preserve">The Pakistan Muslim League will also ensure that all scholarships offered to Pakistanis, either at home or from overseas, will be duly publicized </w:t>
      </w:r>
    </w:p>
    <w:p w:rsidR="00A76298" w:rsidRPr="00A76298" w:rsidRDefault="00A76298" w:rsidP="00A76298">
      <w:pPr>
        <w:pStyle w:val="NormalWeb"/>
        <w:numPr>
          <w:ilvl w:val="0"/>
          <w:numId w:val="10"/>
        </w:numPr>
        <w:spacing w:line="276" w:lineRule="auto"/>
        <w:rPr>
          <w:rFonts w:asciiTheme="minorHAnsi" w:hAnsiTheme="minorHAnsi" w:cstheme="minorHAnsi"/>
        </w:rPr>
      </w:pPr>
      <w:r w:rsidRPr="00A76298">
        <w:rPr>
          <w:rFonts w:asciiTheme="minorHAnsi" w:hAnsiTheme="minorHAnsi" w:cstheme="minorHAnsi"/>
        </w:rPr>
        <w:t xml:space="preserve">The PML will encourage setting up of public libraries equipped with the modern research and reference tools, including internet facilities. </w:t>
      </w:r>
    </w:p>
    <w:p w:rsidR="00A76298" w:rsidRDefault="00A76298" w:rsidP="00A76298">
      <w:pPr>
        <w:pStyle w:val="NormalWeb"/>
        <w:numPr>
          <w:ilvl w:val="0"/>
          <w:numId w:val="10"/>
        </w:numPr>
        <w:spacing w:line="276" w:lineRule="auto"/>
        <w:rPr>
          <w:rFonts w:asciiTheme="minorHAnsi" w:hAnsiTheme="minorHAnsi" w:cstheme="minorHAnsi"/>
        </w:rPr>
      </w:pPr>
      <w:r w:rsidRPr="00D60FF6">
        <w:rPr>
          <w:rFonts w:asciiTheme="minorHAnsi" w:hAnsiTheme="minorHAnsi" w:cstheme="minorHAnsi"/>
          <w:highlight w:val="green"/>
        </w:rPr>
        <w:t>Sports, Arts, Music and languages as well as English and Maths shall be taught in all schools</w:t>
      </w:r>
      <w:r w:rsidRPr="00A76298">
        <w:rPr>
          <w:rFonts w:asciiTheme="minorHAnsi" w:hAnsiTheme="minorHAnsi" w:cstheme="minorHAnsi"/>
        </w:rPr>
        <w:t xml:space="preserve">. </w:t>
      </w:r>
    </w:p>
    <w:p w:rsidR="0065258E" w:rsidRDefault="0065258E" w:rsidP="0065258E">
      <w:pPr>
        <w:pStyle w:val="NormalWeb"/>
        <w:spacing w:line="276" w:lineRule="auto"/>
        <w:rPr>
          <w:rFonts w:asciiTheme="minorHAnsi" w:hAnsiTheme="minorHAnsi" w:cstheme="minorHAnsi"/>
        </w:rPr>
      </w:pPr>
    </w:p>
    <w:p w:rsidR="0065258E" w:rsidRDefault="0065258E" w:rsidP="0065258E">
      <w:pPr>
        <w:pStyle w:val="NormalWeb"/>
        <w:spacing w:line="276" w:lineRule="auto"/>
        <w:rPr>
          <w:rFonts w:asciiTheme="minorHAnsi" w:hAnsiTheme="minorHAnsi" w:cstheme="minorHAnsi"/>
        </w:rPr>
      </w:pPr>
    </w:p>
    <w:p w:rsidR="0065258E" w:rsidRDefault="0065258E" w:rsidP="0065258E">
      <w:pPr>
        <w:pStyle w:val="NormalWeb"/>
        <w:spacing w:line="276" w:lineRule="auto"/>
        <w:rPr>
          <w:rFonts w:asciiTheme="minorHAnsi" w:hAnsiTheme="minorHAnsi" w:cstheme="minorHAnsi"/>
        </w:rPr>
      </w:pPr>
    </w:p>
    <w:p w:rsidR="008411E6" w:rsidRDefault="008411E6" w:rsidP="0065258E">
      <w:pPr>
        <w:pStyle w:val="NormalWeb"/>
        <w:spacing w:line="276" w:lineRule="auto"/>
        <w:rPr>
          <w:rFonts w:asciiTheme="minorHAnsi" w:hAnsiTheme="minorHAnsi" w:cstheme="minorHAnsi"/>
        </w:rPr>
      </w:pPr>
    </w:p>
    <w:p w:rsidR="008411E6" w:rsidRDefault="008411E6" w:rsidP="0065258E">
      <w:pPr>
        <w:pStyle w:val="NormalWeb"/>
        <w:spacing w:line="276" w:lineRule="auto"/>
        <w:rPr>
          <w:rFonts w:asciiTheme="minorHAnsi" w:hAnsiTheme="minorHAnsi" w:cstheme="minorHAnsi"/>
        </w:rPr>
      </w:pPr>
    </w:p>
    <w:p w:rsidR="008411E6" w:rsidRDefault="008411E6" w:rsidP="0065258E">
      <w:pPr>
        <w:pStyle w:val="NormalWeb"/>
        <w:spacing w:line="276" w:lineRule="auto"/>
        <w:rPr>
          <w:rFonts w:asciiTheme="minorHAnsi" w:hAnsiTheme="minorHAnsi" w:cstheme="minorHAnsi"/>
        </w:rPr>
      </w:pPr>
    </w:p>
    <w:p w:rsidR="008411E6" w:rsidRDefault="008411E6" w:rsidP="0065258E">
      <w:pPr>
        <w:pStyle w:val="NormalWeb"/>
        <w:spacing w:line="276" w:lineRule="auto"/>
        <w:rPr>
          <w:rFonts w:asciiTheme="minorHAnsi" w:hAnsiTheme="minorHAnsi" w:cstheme="minorHAnsi"/>
        </w:rPr>
      </w:pPr>
    </w:p>
    <w:p w:rsidR="003A1DA3" w:rsidRDefault="003A1DA3" w:rsidP="0065258E">
      <w:pPr>
        <w:pStyle w:val="NormalWeb"/>
        <w:spacing w:line="276" w:lineRule="auto"/>
        <w:rPr>
          <w:rFonts w:asciiTheme="minorHAnsi" w:hAnsiTheme="minorHAnsi" w:cstheme="minorHAnsi"/>
          <w:b/>
          <w:u w:val="single"/>
        </w:rPr>
      </w:pPr>
    </w:p>
    <w:p w:rsidR="008411E6" w:rsidRPr="008411E6" w:rsidRDefault="008411E6" w:rsidP="0065258E">
      <w:pPr>
        <w:pStyle w:val="NormalWeb"/>
        <w:spacing w:line="276" w:lineRule="auto"/>
        <w:rPr>
          <w:rFonts w:asciiTheme="minorHAnsi" w:hAnsiTheme="minorHAnsi" w:cstheme="minorHAnsi"/>
          <w:b/>
          <w:u w:val="single"/>
        </w:rPr>
      </w:pPr>
      <w:r w:rsidRPr="008411E6">
        <w:rPr>
          <w:rFonts w:asciiTheme="minorHAnsi" w:hAnsiTheme="minorHAnsi" w:cstheme="minorHAnsi"/>
          <w:b/>
          <w:u w:val="single"/>
        </w:rPr>
        <w:lastRenderedPageBreak/>
        <w:t>Jamaat-e-Islami</w:t>
      </w:r>
      <w:r>
        <w:rPr>
          <w:rFonts w:asciiTheme="minorHAnsi" w:hAnsiTheme="minorHAnsi" w:cstheme="minorHAnsi"/>
          <w:b/>
          <w:u w:val="single"/>
        </w:rPr>
        <w:t xml:space="preserve"> (2008)</w:t>
      </w:r>
    </w:p>
    <w:p w:rsidR="0065258E" w:rsidRDefault="0065258E" w:rsidP="0065258E">
      <w:pPr>
        <w:pStyle w:val="NormalWeb"/>
        <w:spacing w:line="276" w:lineRule="auto"/>
        <w:rPr>
          <w:rFonts w:asciiTheme="minorHAnsi" w:hAnsiTheme="minorHAnsi" w:cstheme="minorHAnsi"/>
        </w:rPr>
      </w:pPr>
      <w:r>
        <w:rPr>
          <w:rFonts w:cstheme="minorHAnsi"/>
          <w:noProof/>
        </w:rPr>
        <w:drawing>
          <wp:inline distT="0" distB="0" distL="0" distR="0">
            <wp:extent cx="5457825" cy="4267200"/>
            <wp:effectExtent l="19050" t="0" r="9525" b="0"/>
            <wp:docPr id="3" name="Picture 1" descr="C:\Users\Home\Desktop\Work\JI Manif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Work\JI Manifesto.png"/>
                    <pic:cNvPicPr>
                      <a:picLocks noChangeAspect="1" noChangeArrowheads="1"/>
                    </pic:cNvPicPr>
                  </pic:nvPicPr>
                  <pic:blipFill>
                    <a:blip r:embed="rId13" cstate="print"/>
                    <a:srcRect/>
                    <a:stretch>
                      <a:fillRect/>
                    </a:stretch>
                  </pic:blipFill>
                  <pic:spPr bwMode="auto">
                    <a:xfrm>
                      <a:off x="0" y="0"/>
                      <a:ext cx="5457825" cy="4267200"/>
                    </a:xfrm>
                    <a:prstGeom prst="rect">
                      <a:avLst/>
                    </a:prstGeom>
                    <a:noFill/>
                    <a:ln w="9525">
                      <a:noFill/>
                      <a:miter lim="800000"/>
                      <a:headEnd/>
                      <a:tailEnd/>
                    </a:ln>
                  </pic:spPr>
                </pic:pic>
              </a:graphicData>
            </a:graphic>
          </wp:inline>
        </w:drawing>
      </w:r>
    </w:p>
    <w:p w:rsidR="0065258E" w:rsidRDefault="0065258E" w:rsidP="0065258E">
      <w:pPr>
        <w:pStyle w:val="NormalWeb"/>
        <w:spacing w:line="276" w:lineRule="auto"/>
        <w:rPr>
          <w:rFonts w:asciiTheme="minorHAnsi" w:hAnsiTheme="minorHAnsi" w:cstheme="minorHAnsi"/>
        </w:rPr>
      </w:pPr>
    </w:p>
    <w:p w:rsidR="0065258E" w:rsidRPr="00A76298" w:rsidRDefault="0065258E" w:rsidP="0065258E">
      <w:pPr>
        <w:pStyle w:val="NormalWeb"/>
        <w:spacing w:line="276" w:lineRule="auto"/>
        <w:rPr>
          <w:rFonts w:asciiTheme="minorHAnsi" w:hAnsiTheme="minorHAnsi" w:cstheme="minorHAnsi"/>
        </w:rPr>
      </w:pPr>
    </w:p>
    <w:p w:rsidR="0065258E" w:rsidRDefault="0065258E" w:rsidP="0065258E">
      <w:pPr>
        <w:rPr>
          <w:rFonts w:cstheme="minorHAnsi"/>
          <w:b/>
          <w:sz w:val="24"/>
          <w:szCs w:val="24"/>
          <w:u w:val="single"/>
        </w:rPr>
      </w:pPr>
    </w:p>
    <w:p w:rsidR="0065258E" w:rsidRDefault="0065258E" w:rsidP="0065258E">
      <w:pPr>
        <w:rPr>
          <w:rFonts w:cstheme="minorHAnsi"/>
          <w:b/>
          <w:sz w:val="24"/>
          <w:szCs w:val="24"/>
          <w:u w:val="single"/>
        </w:rPr>
      </w:pPr>
    </w:p>
    <w:p w:rsidR="0065258E" w:rsidRDefault="0065258E" w:rsidP="0065258E">
      <w:pPr>
        <w:rPr>
          <w:rFonts w:cstheme="minorHAnsi"/>
          <w:b/>
          <w:sz w:val="24"/>
          <w:szCs w:val="24"/>
          <w:u w:val="single"/>
        </w:rPr>
      </w:pPr>
    </w:p>
    <w:p w:rsidR="0065258E" w:rsidRDefault="0065258E" w:rsidP="0065258E">
      <w:pPr>
        <w:rPr>
          <w:rFonts w:cstheme="minorHAnsi"/>
          <w:b/>
          <w:sz w:val="24"/>
          <w:szCs w:val="24"/>
          <w:u w:val="single"/>
        </w:rPr>
      </w:pPr>
    </w:p>
    <w:p w:rsidR="0065258E" w:rsidRDefault="0065258E" w:rsidP="0065258E">
      <w:pPr>
        <w:rPr>
          <w:rFonts w:cstheme="minorHAnsi"/>
          <w:b/>
          <w:sz w:val="24"/>
          <w:szCs w:val="24"/>
          <w:u w:val="single"/>
        </w:rPr>
      </w:pPr>
    </w:p>
    <w:p w:rsidR="0065258E" w:rsidRDefault="0065258E" w:rsidP="0065258E">
      <w:pPr>
        <w:rPr>
          <w:rFonts w:cstheme="minorHAnsi"/>
          <w:b/>
          <w:sz w:val="24"/>
          <w:szCs w:val="24"/>
          <w:u w:val="single"/>
        </w:rPr>
      </w:pPr>
    </w:p>
    <w:p w:rsidR="0065258E" w:rsidRDefault="0065258E" w:rsidP="0065258E">
      <w:pPr>
        <w:rPr>
          <w:rFonts w:cstheme="minorHAnsi"/>
          <w:b/>
          <w:sz w:val="24"/>
          <w:szCs w:val="24"/>
          <w:u w:val="single"/>
        </w:rPr>
      </w:pPr>
    </w:p>
    <w:p w:rsidR="0065258E" w:rsidRDefault="0065258E" w:rsidP="0065258E">
      <w:pPr>
        <w:rPr>
          <w:rFonts w:cstheme="minorHAnsi"/>
          <w:b/>
          <w:sz w:val="24"/>
          <w:szCs w:val="24"/>
          <w:u w:val="single"/>
        </w:rPr>
      </w:pPr>
    </w:p>
    <w:p w:rsidR="0065258E" w:rsidRDefault="0065258E" w:rsidP="0065258E">
      <w:pPr>
        <w:rPr>
          <w:rFonts w:cstheme="minorHAnsi"/>
          <w:b/>
          <w:sz w:val="24"/>
          <w:szCs w:val="24"/>
          <w:u w:val="single"/>
        </w:rPr>
      </w:pPr>
    </w:p>
    <w:p w:rsidR="0065258E" w:rsidRPr="0036452A" w:rsidRDefault="0065258E" w:rsidP="0065258E">
      <w:pPr>
        <w:rPr>
          <w:rFonts w:cstheme="minorHAnsi"/>
          <w:b/>
          <w:sz w:val="24"/>
          <w:szCs w:val="24"/>
          <w:u w:val="single"/>
        </w:rPr>
      </w:pPr>
      <w:r w:rsidRPr="0036452A">
        <w:rPr>
          <w:rFonts w:cstheme="minorHAnsi"/>
          <w:b/>
          <w:sz w:val="24"/>
          <w:szCs w:val="24"/>
          <w:u w:val="single"/>
        </w:rPr>
        <w:t xml:space="preserve">PML </w:t>
      </w:r>
      <w:r>
        <w:rPr>
          <w:rFonts w:cstheme="minorHAnsi"/>
          <w:b/>
          <w:sz w:val="24"/>
          <w:szCs w:val="24"/>
          <w:u w:val="single"/>
        </w:rPr>
        <w:t>Q Hum Khayal</w:t>
      </w:r>
    </w:p>
    <w:p w:rsidR="0065258E" w:rsidRPr="0024240D" w:rsidRDefault="0065258E" w:rsidP="0065258E">
      <w:pPr>
        <w:rPr>
          <w:rFonts w:cstheme="minorHAnsi"/>
          <w:sz w:val="24"/>
          <w:szCs w:val="24"/>
        </w:rPr>
      </w:pPr>
      <w:r w:rsidRPr="0024240D">
        <w:rPr>
          <w:rFonts w:cstheme="minorHAnsi"/>
          <w:sz w:val="24"/>
          <w:szCs w:val="24"/>
        </w:rPr>
        <w:t>Same syllabus would</w:t>
      </w:r>
      <w:r w:rsidR="00DC68C6">
        <w:rPr>
          <w:rFonts w:cstheme="minorHAnsi"/>
          <w:sz w:val="24"/>
          <w:szCs w:val="24"/>
        </w:rPr>
        <w:t xml:space="preserve"> be taught all over the country</w:t>
      </w:r>
      <w:r w:rsidRPr="0024240D">
        <w:rPr>
          <w:rFonts w:cstheme="minorHAnsi"/>
          <w:sz w:val="24"/>
          <w:szCs w:val="24"/>
        </w:rPr>
        <w:t>. Skilled education will be focused along with the conceptual based system of education to e</w:t>
      </w:r>
      <w:r>
        <w:rPr>
          <w:rFonts w:cstheme="minorHAnsi"/>
          <w:sz w:val="24"/>
          <w:szCs w:val="24"/>
        </w:rPr>
        <w:t>nhance the mental development.</w:t>
      </w:r>
    </w:p>
    <w:p w:rsidR="0065258E" w:rsidRPr="0024240D" w:rsidRDefault="0065258E" w:rsidP="0065258E">
      <w:pPr>
        <w:pStyle w:val="ListParagraph"/>
        <w:numPr>
          <w:ilvl w:val="0"/>
          <w:numId w:val="1"/>
        </w:numPr>
        <w:rPr>
          <w:rFonts w:cstheme="minorHAnsi"/>
          <w:sz w:val="24"/>
          <w:szCs w:val="24"/>
        </w:rPr>
      </w:pPr>
      <w:r w:rsidRPr="0024240D">
        <w:rPr>
          <w:rFonts w:cstheme="minorHAnsi"/>
          <w:sz w:val="24"/>
          <w:szCs w:val="24"/>
        </w:rPr>
        <w:t xml:space="preserve">Transparency would be bought in the Examinational system </w:t>
      </w:r>
      <w:r>
        <w:rPr>
          <w:rFonts w:cstheme="minorHAnsi"/>
          <w:sz w:val="24"/>
          <w:szCs w:val="24"/>
        </w:rPr>
        <w:t>by collaboration with</w:t>
      </w:r>
      <w:r w:rsidRPr="0024240D">
        <w:rPr>
          <w:rFonts w:cstheme="minorHAnsi"/>
          <w:sz w:val="24"/>
          <w:szCs w:val="24"/>
        </w:rPr>
        <w:t xml:space="preserve"> educat</w:t>
      </w:r>
      <w:r>
        <w:rPr>
          <w:rFonts w:cstheme="minorHAnsi"/>
          <w:sz w:val="24"/>
          <w:szCs w:val="24"/>
        </w:rPr>
        <w:t>ional experts.</w:t>
      </w:r>
    </w:p>
    <w:p w:rsidR="0065258E" w:rsidRPr="0024240D" w:rsidRDefault="0065258E" w:rsidP="0065258E">
      <w:pPr>
        <w:pStyle w:val="ListParagraph"/>
        <w:numPr>
          <w:ilvl w:val="0"/>
          <w:numId w:val="1"/>
        </w:numPr>
        <w:rPr>
          <w:rFonts w:cstheme="minorHAnsi"/>
          <w:sz w:val="24"/>
          <w:szCs w:val="24"/>
        </w:rPr>
      </w:pPr>
      <w:r w:rsidRPr="0024240D">
        <w:rPr>
          <w:rFonts w:cstheme="minorHAnsi"/>
          <w:sz w:val="24"/>
          <w:szCs w:val="24"/>
        </w:rPr>
        <w:t>Reducing the distance between the schoo</w:t>
      </w:r>
      <w:r>
        <w:rPr>
          <w:rFonts w:cstheme="minorHAnsi"/>
          <w:sz w:val="24"/>
          <w:szCs w:val="24"/>
        </w:rPr>
        <w:t>ls would not only reduce the co</w:t>
      </w:r>
      <w:r w:rsidRPr="0024240D">
        <w:rPr>
          <w:rFonts w:cstheme="minorHAnsi"/>
          <w:sz w:val="24"/>
          <w:szCs w:val="24"/>
        </w:rPr>
        <w:t>st of transport but would also bridge the gap between t</w:t>
      </w:r>
      <w:r>
        <w:rPr>
          <w:rFonts w:cstheme="minorHAnsi"/>
          <w:sz w:val="24"/>
          <w:szCs w:val="24"/>
        </w:rPr>
        <w:t>he students and the teachers.</w:t>
      </w:r>
    </w:p>
    <w:p w:rsidR="0065258E" w:rsidRPr="0024240D" w:rsidRDefault="0065258E" w:rsidP="0065258E">
      <w:pPr>
        <w:pStyle w:val="ListParagraph"/>
        <w:numPr>
          <w:ilvl w:val="0"/>
          <w:numId w:val="1"/>
        </w:numPr>
        <w:rPr>
          <w:rFonts w:cstheme="minorHAnsi"/>
          <w:sz w:val="24"/>
          <w:szCs w:val="24"/>
        </w:rPr>
      </w:pPr>
      <w:r w:rsidRPr="0024240D">
        <w:rPr>
          <w:rFonts w:cstheme="minorHAnsi"/>
          <w:sz w:val="24"/>
          <w:szCs w:val="24"/>
        </w:rPr>
        <w:t>To monitor the progress of the teachers</w:t>
      </w:r>
      <w:r>
        <w:rPr>
          <w:rFonts w:cstheme="minorHAnsi"/>
          <w:sz w:val="24"/>
          <w:szCs w:val="24"/>
        </w:rPr>
        <w:t>,</w:t>
      </w:r>
      <w:r w:rsidRPr="0024240D">
        <w:rPr>
          <w:rFonts w:cstheme="minorHAnsi"/>
          <w:sz w:val="24"/>
          <w:szCs w:val="24"/>
        </w:rPr>
        <w:t xml:space="preserve"> </w:t>
      </w:r>
      <w:r>
        <w:rPr>
          <w:rFonts w:cstheme="minorHAnsi"/>
          <w:sz w:val="24"/>
          <w:szCs w:val="24"/>
        </w:rPr>
        <w:t>students and the institutions a system similar to that in the UK would be introduced.</w:t>
      </w:r>
    </w:p>
    <w:p w:rsidR="0065258E" w:rsidRPr="0024240D" w:rsidRDefault="0065258E" w:rsidP="0065258E">
      <w:pPr>
        <w:pStyle w:val="ListParagraph"/>
        <w:numPr>
          <w:ilvl w:val="0"/>
          <w:numId w:val="1"/>
        </w:numPr>
        <w:rPr>
          <w:rFonts w:cstheme="minorHAnsi"/>
          <w:sz w:val="24"/>
          <w:szCs w:val="24"/>
        </w:rPr>
      </w:pPr>
      <w:r w:rsidRPr="00CE1216">
        <w:rPr>
          <w:rFonts w:cstheme="minorHAnsi"/>
          <w:sz w:val="24"/>
          <w:szCs w:val="24"/>
          <w:highlight w:val="green"/>
        </w:rPr>
        <w:t>Workshops for the teachers would be held to further develop their expertise.</w:t>
      </w:r>
      <w:r w:rsidRPr="0024240D">
        <w:rPr>
          <w:rFonts w:cstheme="minorHAnsi"/>
          <w:sz w:val="24"/>
          <w:szCs w:val="24"/>
        </w:rPr>
        <w:t xml:space="preserve"> Pay scale for teachers would be increased along with the age limit of retirement that w</w:t>
      </w:r>
      <w:r>
        <w:rPr>
          <w:rFonts w:cstheme="minorHAnsi"/>
          <w:sz w:val="24"/>
          <w:szCs w:val="24"/>
        </w:rPr>
        <w:t>ould be up till 65years of age.</w:t>
      </w:r>
    </w:p>
    <w:p w:rsidR="0065258E" w:rsidRPr="0024240D" w:rsidRDefault="0065258E" w:rsidP="0065258E">
      <w:pPr>
        <w:pStyle w:val="ListParagraph"/>
        <w:numPr>
          <w:ilvl w:val="0"/>
          <w:numId w:val="1"/>
        </w:numPr>
        <w:rPr>
          <w:rFonts w:cstheme="minorHAnsi"/>
          <w:sz w:val="24"/>
          <w:szCs w:val="24"/>
        </w:rPr>
      </w:pPr>
      <w:r w:rsidRPr="00D94346">
        <w:rPr>
          <w:rFonts w:cstheme="minorHAnsi"/>
          <w:sz w:val="24"/>
          <w:szCs w:val="24"/>
          <w:highlight w:val="green"/>
        </w:rPr>
        <w:t>Existing educational institutes would be upgraded</w:t>
      </w:r>
      <w:r w:rsidRPr="0024240D">
        <w:rPr>
          <w:rFonts w:cstheme="minorHAnsi"/>
          <w:sz w:val="24"/>
          <w:szCs w:val="24"/>
        </w:rPr>
        <w:t>. Primary schools would be upgraded to Middle schools, middles schools to high schools and high schools to colleges.</w:t>
      </w:r>
    </w:p>
    <w:p w:rsidR="0065258E" w:rsidRPr="0024240D" w:rsidRDefault="0065258E" w:rsidP="0065258E">
      <w:pPr>
        <w:pStyle w:val="ListParagraph"/>
        <w:numPr>
          <w:ilvl w:val="0"/>
          <w:numId w:val="1"/>
        </w:numPr>
        <w:rPr>
          <w:rFonts w:cstheme="minorHAnsi"/>
          <w:sz w:val="24"/>
          <w:szCs w:val="24"/>
        </w:rPr>
      </w:pPr>
      <w:r>
        <w:rPr>
          <w:rFonts w:cstheme="minorHAnsi"/>
          <w:sz w:val="24"/>
          <w:szCs w:val="24"/>
        </w:rPr>
        <w:t>Literacy rate for</w:t>
      </w:r>
      <w:r w:rsidRPr="0024240D">
        <w:rPr>
          <w:rFonts w:cstheme="minorHAnsi"/>
          <w:sz w:val="24"/>
          <w:szCs w:val="24"/>
        </w:rPr>
        <w:t xml:space="preserve"> matur</w:t>
      </w:r>
      <w:r>
        <w:rPr>
          <w:rFonts w:cstheme="minorHAnsi"/>
          <w:sz w:val="24"/>
          <w:szCs w:val="24"/>
        </w:rPr>
        <w:t>e citizens would be prioritized.</w:t>
      </w:r>
    </w:p>
    <w:p w:rsidR="0065258E" w:rsidRPr="00197EDC" w:rsidRDefault="0065258E" w:rsidP="0065258E">
      <w:pPr>
        <w:pStyle w:val="ListParagraph"/>
        <w:numPr>
          <w:ilvl w:val="0"/>
          <w:numId w:val="1"/>
        </w:numPr>
        <w:rPr>
          <w:rFonts w:cstheme="minorHAnsi"/>
          <w:sz w:val="24"/>
          <w:szCs w:val="24"/>
        </w:rPr>
      </w:pPr>
      <w:r w:rsidRPr="00197EDC">
        <w:rPr>
          <w:rFonts w:cstheme="minorHAnsi"/>
          <w:sz w:val="24"/>
          <w:szCs w:val="24"/>
          <w:highlight w:val="cyan"/>
        </w:rPr>
        <w:t>Our goal is to allocate 8% of GDP for the education</w:t>
      </w:r>
      <w:r w:rsidRPr="00197EDC">
        <w:rPr>
          <w:rFonts w:cstheme="minorHAnsi"/>
          <w:sz w:val="24"/>
          <w:szCs w:val="24"/>
        </w:rPr>
        <w:t>.</w:t>
      </w:r>
    </w:p>
    <w:p w:rsidR="0065258E" w:rsidRPr="0024240D" w:rsidRDefault="0065258E" w:rsidP="0065258E">
      <w:pPr>
        <w:pStyle w:val="ListParagraph"/>
        <w:numPr>
          <w:ilvl w:val="0"/>
          <w:numId w:val="1"/>
        </w:numPr>
        <w:rPr>
          <w:rFonts w:cstheme="minorHAnsi"/>
          <w:sz w:val="24"/>
          <w:szCs w:val="24"/>
        </w:rPr>
      </w:pPr>
      <w:r w:rsidRPr="0024240D">
        <w:rPr>
          <w:rFonts w:cstheme="minorHAnsi"/>
          <w:sz w:val="24"/>
          <w:szCs w:val="24"/>
        </w:rPr>
        <w:t xml:space="preserve">According to the International Crises report Pakistan is one of the 12 countries which only spends 2% of GDP for the education. And the primary system of Education of </w:t>
      </w:r>
      <w:r>
        <w:rPr>
          <w:rFonts w:cstheme="minorHAnsi"/>
          <w:sz w:val="24"/>
          <w:szCs w:val="24"/>
        </w:rPr>
        <w:t>Pakistan is considered to be in</w:t>
      </w:r>
      <w:r w:rsidRPr="0024240D">
        <w:rPr>
          <w:rFonts w:cstheme="minorHAnsi"/>
          <w:sz w:val="24"/>
          <w:szCs w:val="24"/>
        </w:rPr>
        <w:t>effective</w:t>
      </w:r>
      <w:r>
        <w:rPr>
          <w:rFonts w:cstheme="minorHAnsi"/>
          <w:sz w:val="24"/>
          <w:szCs w:val="24"/>
        </w:rPr>
        <w:t xml:space="preserve">. </w:t>
      </w:r>
      <w:r w:rsidRPr="00CE1216">
        <w:rPr>
          <w:rFonts w:cstheme="minorHAnsi"/>
          <w:sz w:val="24"/>
          <w:szCs w:val="24"/>
          <w:highlight w:val="green"/>
        </w:rPr>
        <w:t>We would make this compulsory and free</w:t>
      </w:r>
      <w:r>
        <w:rPr>
          <w:rFonts w:cstheme="minorHAnsi"/>
          <w:sz w:val="24"/>
          <w:szCs w:val="24"/>
        </w:rPr>
        <w:t>.</w:t>
      </w:r>
    </w:p>
    <w:p w:rsidR="0065258E" w:rsidRPr="0024240D" w:rsidRDefault="0065258E" w:rsidP="0065258E">
      <w:pPr>
        <w:pStyle w:val="ListParagraph"/>
        <w:numPr>
          <w:ilvl w:val="0"/>
          <w:numId w:val="1"/>
        </w:numPr>
        <w:rPr>
          <w:rFonts w:cstheme="minorHAnsi"/>
          <w:sz w:val="24"/>
          <w:szCs w:val="24"/>
        </w:rPr>
      </w:pPr>
      <w:r w:rsidRPr="0024240D">
        <w:rPr>
          <w:rFonts w:cstheme="minorHAnsi"/>
          <w:sz w:val="24"/>
          <w:szCs w:val="24"/>
        </w:rPr>
        <w:t xml:space="preserve">Libraries with the latest internet facilities and the research facilities would be </w:t>
      </w:r>
      <w:r>
        <w:rPr>
          <w:rFonts w:cstheme="minorHAnsi"/>
          <w:sz w:val="24"/>
          <w:szCs w:val="24"/>
        </w:rPr>
        <w:t>built</w:t>
      </w:r>
      <w:r w:rsidRPr="00D94346">
        <w:rPr>
          <w:rFonts w:cstheme="minorHAnsi"/>
          <w:sz w:val="24"/>
          <w:szCs w:val="24"/>
        </w:rPr>
        <w:t>.</w:t>
      </w:r>
    </w:p>
    <w:p w:rsidR="0065258E" w:rsidRPr="0024240D" w:rsidRDefault="0065258E" w:rsidP="0065258E">
      <w:pPr>
        <w:pStyle w:val="ListParagraph"/>
        <w:numPr>
          <w:ilvl w:val="0"/>
          <w:numId w:val="1"/>
        </w:numPr>
        <w:rPr>
          <w:rFonts w:cstheme="minorHAnsi"/>
          <w:sz w:val="24"/>
          <w:szCs w:val="24"/>
        </w:rPr>
      </w:pPr>
      <w:r w:rsidRPr="0024240D">
        <w:rPr>
          <w:rFonts w:cstheme="minorHAnsi"/>
          <w:sz w:val="24"/>
          <w:szCs w:val="24"/>
        </w:rPr>
        <w:t xml:space="preserve"> Here in Pakistan the education in Madrassa</w:t>
      </w:r>
      <w:r>
        <w:rPr>
          <w:rFonts w:cstheme="minorHAnsi"/>
          <w:sz w:val="24"/>
          <w:szCs w:val="24"/>
        </w:rPr>
        <w:t>h</w:t>
      </w:r>
      <w:r w:rsidRPr="0024240D">
        <w:rPr>
          <w:rFonts w:cstheme="minorHAnsi"/>
          <w:sz w:val="24"/>
          <w:szCs w:val="24"/>
        </w:rPr>
        <w:t xml:space="preserve">s </w:t>
      </w:r>
      <w:r>
        <w:rPr>
          <w:rFonts w:cstheme="minorHAnsi"/>
          <w:sz w:val="24"/>
          <w:szCs w:val="24"/>
        </w:rPr>
        <w:t>is</w:t>
      </w:r>
      <w:r w:rsidRPr="0024240D">
        <w:rPr>
          <w:rFonts w:cstheme="minorHAnsi"/>
          <w:sz w:val="24"/>
          <w:szCs w:val="24"/>
        </w:rPr>
        <w:t xml:space="preserve"> ignored. </w:t>
      </w:r>
      <w:r w:rsidRPr="00D94346">
        <w:rPr>
          <w:rFonts w:cstheme="minorHAnsi"/>
          <w:sz w:val="24"/>
          <w:szCs w:val="24"/>
          <w:highlight w:val="green"/>
        </w:rPr>
        <w:t>We would not only equip the madrassahs with the latest systems but would also raise the standard of their syllabus and would provide them with all the facilities along with the financial aid</w:t>
      </w:r>
      <w:r>
        <w:rPr>
          <w:rFonts w:cstheme="minorHAnsi"/>
          <w:sz w:val="24"/>
          <w:szCs w:val="24"/>
        </w:rPr>
        <w:t>.</w:t>
      </w:r>
    </w:p>
    <w:p w:rsidR="0065258E" w:rsidRPr="0024240D" w:rsidRDefault="0065258E" w:rsidP="0065258E">
      <w:pPr>
        <w:pStyle w:val="ListParagraph"/>
        <w:numPr>
          <w:ilvl w:val="0"/>
          <w:numId w:val="1"/>
        </w:numPr>
        <w:rPr>
          <w:rFonts w:cstheme="minorHAnsi"/>
          <w:sz w:val="24"/>
          <w:szCs w:val="24"/>
        </w:rPr>
      </w:pPr>
      <w:r w:rsidRPr="0024240D">
        <w:rPr>
          <w:rFonts w:cstheme="minorHAnsi"/>
          <w:sz w:val="24"/>
          <w:szCs w:val="24"/>
        </w:rPr>
        <w:t xml:space="preserve"> Sovereignt</w:t>
      </w:r>
      <w:r>
        <w:rPr>
          <w:rFonts w:cstheme="minorHAnsi"/>
          <w:sz w:val="24"/>
          <w:szCs w:val="24"/>
        </w:rPr>
        <w:t>y of H.E.C would be guaranteed.</w:t>
      </w:r>
      <w:r w:rsidRPr="0024240D">
        <w:rPr>
          <w:rFonts w:cstheme="minorHAnsi"/>
          <w:sz w:val="24"/>
          <w:szCs w:val="24"/>
        </w:rPr>
        <w:t xml:space="preserve"> To amplify the standard of the education in universities t</w:t>
      </w:r>
      <w:r>
        <w:rPr>
          <w:rFonts w:cstheme="minorHAnsi"/>
          <w:sz w:val="24"/>
          <w:szCs w:val="24"/>
        </w:rPr>
        <w:t>heir budget would be increased.</w:t>
      </w:r>
    </w:p>
    <w:p w:rsidR="0065258E" w:rsidRPr="0024240D" w:rsidRDefault="0065258E" w:rsidP="0065258E">
      <w:pPr>
        <w:pStyle w:val="ListParagraph"/>
        <w:numPr>
          <w:ilvl w:val="0"/>
          <w:numId w:val="1"/>
        </w:numPr>
        <w:rPr>
          <w:rFonts w:cstheme="minorHAnsi"/>
          <w:sz w:val="24"/>
          <w:szCs w:val="24"/>
        </w:rPr>
      </w:pPr>
      <w:r w:rsidRPr="0024240D">
        <w:rPr>
          <w:rFonts w:cstheme="minorHAnsi"/>
          <w:sz w:val="24"/>
          <w:szCs w:val="24"/>
        </w:rPr>
        <w:t xml:space="preserve"> </w:t>
      </w:r>
      <w:r w:rsidRPr="0020102D">
        <w:rPr>
          <w:rFonts w:cstheme="minorHAnsi"/>
          <w:sz w:val="24"/>
          <w:szCs w:val="24"/>
          <w:highlight w:val="red"/>
        </w:rPr>
        <w:t>Development from the private sector in the Educational sector would be esteemed</w:t>
      </w:r>
      <w:r w:rsidRPr="0024240D">
        <w:rPr>
          <w:rFonts w:cstheme="minorHAnsi"/>
          <w:sz w:val="24"/>
          <w:szCs w:val="24"/>
        </w:rPr>
        <w:t>.</w:t>
      </w:r>
    </w:p>
    <w:p w:rsidR="00165319" w:rsidRPr="00D74826" w:rsidRDefault="0065258E" w:rsidP="00D74826">
      <w:pPr>
        <w:pStyle w:val="ListParagraph"/>
        <w:numPr>
          <w:ilvl w:val="0"/>
          <w:numId w:val="1"/>
        </w:numPr>
        <w:rPr>
          <w:rFonts w:cstheme="minorHAnsi"/>
          <w:sz w:val="24"/>
          <w:szCs w:val="24"/>
        </w:rPr>
        <w:sectPr w:rsidR="00165319" w:rsidRPr="00D74826" w:rsidSect="008922C1">
          <w:pgSz w:w="12240" w:h="15840"/>
          <w:pgMar w:top="1440" w:right="1440" w:bottom="1440" w:left="1440" w:header="720" w:footer="720" w:gutter="0"/>
          <w:cols w:space="720"/>
          <w:docGrid w:linePitch="360"/>
        </w:sectPr>
      </w:pPr>
      <w:r w:rsidRPr="0024240D">
        <w:rPr>
          <w:rFonts w:cstheme="minorHAnsi"/>
          <w:sz w:val="24"/>
          <w:szCs w:val="24"/>
        </w:rPr>
        <w:t xml:space="preserve"> Every governmen</w:t>
      </w:r>
      <w:r>
        <w:rPr>
          <w:rFonts w:cstheme="minorHAnsi"/>
          <w:sz w:val="24"/>
          <w:szCs w:val="24"/>
        </w:rPr>
        <w:t>tal institution would be bound</w:t>
      </w:r>
      <w:r w:rsidRPr="0024240D">
        <w:rPr>
          <w:rFonts w:cstheme="minorHAnsi"/>
          <w:sz w:val="24"/>
          <w:szCs w:val="24"/>
        </w:rPr>
        <w:t xml:space="preserve"> to contact Pakistani companies</w:t>
      </w:r>
      <w:r>
        <w:rPr>
          <w:rFonts w:cstheme="minorHAnsi"/>
          <w:sz w:val="24"/>
          <w:szCs w:val="24"/>
        </w:rPr>
        <w:t xml:space="preserve"> for software development</w:t>
      </w:r>
      <w:r w:rsidR="00D74826">
        <w:rPr>
          <w:rFonts w:cstheme="minorHAnsi"/>
          <w:sz w:val="24"/>
          <w:szCs w:val="24"/>
        </w:rPr>
        <w:t>.</w:t>
      </w:r>
    </w:p>
    <w:tbl>
      <w:tblPr>
        <w:tblStyle w:val="TableGrid"/>
        <w:tblpPr w:leftFromText="180" w:rightFromText="180" w:vertAnchor="page" w:horzAnchor="margin" w:tblpY="526"/>
        <w:tblW w:w="5000" w:type="pct"/>
        <w:tblLook w:val="04A0"/>
      </w:tblPr>
      <w:tblGrid>
        <w:gridCol w:w="1473"/>
        <w:gridCol w:w="2506"/>
        <w:gridCol w:w="1834"/>
        <w:gridCol w:w="2074"/>
        <w:gridCol w:w="1937"/>
        <w:gridCol w:w="1771"/>
        <w:gridCol w:w="1581"/>
      </w:tblGrid>
      <w:tr w:rsidR="00D74826" w:rsidRPr="001538C9" w:rsidTr="00D74826">
        <w:trPr>
          <w:trHeight w:val="621"/>
        </w:trPr>
        <w:tc>
          <w:tcPr>
            <w:tcW w:w="559" w:type="pct"/>
            <w:vAlign w:val="center"/>
          </w:tcPr>
          <w:p w:rsidR="00D74826" w:rsidRPr="001538C9" w:rsidRDefault="00D74826" w:rsidP="00B448CC">
            <w:pPr>
              <w:ind w:left="0" w:firstLine="0"/>
              <w:jc w:val="center"/>
              <w:rPr>
                <w:b/>
                <w:sz w:val="22"/>
                <w:szCs w:val="22"/>
              </w:rPr>
            </w:pPr>
          </w:p>
        </w:tc>
        <w:tc>
          <w:tcPr>
            <w:tcW w:w="951" w:type="pct"/>
            <w:vAlign w:val="center"/>
          </w:tcPr>
          <w:p w:rsidR="00D74826" w:rsidRPr="001538C9" w:rsidRDefault="00D74826" w:rsidP="00B448CC">
            <w:pPr>
              <w:ind w:left="0" w:firstLine="0"/>
              <w:jc w:val="center"/>
              <w:rPr>
                <w:b/>
                <w:sz w:val="22"/>
                <w:szCs w:val="22"/>
              </w:rPr>
            </w:pPr>
            <w:r w:rsidRPr="001538C9">
              <w:rPr>
                <w:b/>
                <w:sz w:val="22"/>
                <w:szCs w:val="22"/>
              </w:rPr>
              <w:t>PML N</w:t>
            </w:r>
          </w:p>
        </w:tc>
        <w:tc>
          <w:tcPr>
            <w:tcW w:w="696" w:type="pct"/>
            <w:vAlign w:val="center"/>
          </w:tcPr>
          <w:p w:rsidR="00D74826" w:rsidRPr="001538C9" w:rsidRDefault="00D74826" w:rsidP="00B448CC">
            <w:pPr>
              <w:ind w:left="0" w:firstLine="0"/>
              <w:jc w:val="center"/>
              <w:rPr>
                <w:b/>
                <w:sz w:val="22"/>
                <w:szCs w:val="22"/>
              </w:rPr>
            </w:pPr>
            <w:r w:rsidRPr="001538C9">
              <w:rPr>
                <w:b/>
                <w:sz w:val="22"/>
                <w:szCs w:val="22"/>
              </w:rPr>
              <w:t>PML Q</w:t>
            </w:r>
          </w:p>
        </w:tc>
        <w:tc>
          <w:tcPr>
            <w:tcW w:w="787" w:type="pct"/>
            <w:vAlign w:val="center"/>
          </w:tcPr>
          <w:p w:rsidR="00D74826" w:rsidRPr="001538C9" w:rsidRDefault="00D74826" w:rsidP="00B448CC">
            <w:pPr>
              <w:ind w:left="0" w:firstLine="0"/>
              <w:jc w:val="center"/>
              <w:rPr>
                <w:b/>
                <w:sz w:val="22"/>
                <w:szCs w:val="22"/>
              </w:rPr>
            </w:pPr>
            <w:r w:rsidRPr="001538C9">
              <w:rPr>
                <w:b/>
                <w:sz w:val="22"/>
                <w:szCs w:val="22"/>
              </w:rPr>
              <w:t>MQM</w:t>
            </w:r>
          </w:p>
        </w:tc>
        <w:tc>
          <w:tcPr>
            <w:tcW w:w="735" w:type="pct"/>
            <w:vAlign w:val="center"/>
          </w:tcPr>
          <w:p w:rsidR="00D74826" w:rsidRPr="001538C9" w:rsidRDefault="00D74826" w:rsidP="00B448CC">
            <w:pPr>
              <w:ind w:left="0" w:firstLine="0"/>
              <w:jc w:val="center"/>
              <w:rPr>
                <w:b/>
                <w:sz w:val="22"/>
                <w:szCs w:val="22"/>
              </w:rPr>
            </w:pPr>
            <w:r w:rsidRPr="001538C9">
              <w:rPr>
                <w:b/>
                <w:sz w:val="22"/>
                <w:szCs w:val="22"/>
              </w:rPr>
              <w:t>PTI</w:t>
            </w:r>
          </w:p>
        </w:tc>
        <w:tc>
          <w:tcPr>
            <w:tcW w:w="672" w:type="pct"/>
            <w:vAlign w:val="center"/>
          </w:tcPr>
          <w:p w:rsidR="00D74826" w:rsidRPr="001538C9" w:rsidRDefault="00D74826" w:rsidP="00B448CC">
            <w:pPr>
              <w:ind w:left="0" w:firstLine="0"/>
              <w:jc w:val="center"/>
              <w:rPr>
                <w:b/>
                <w:sz w:val="22"/>
                <w:szCs w:val="22"/>
              </w:rPr>
            </w:pPr>
            <w:r w:rsidRPr="001538C9">
              <w:rPr>
                <w:b/>
                <w:sz w:val="22"/>
                <w:szCs w:val="22"/>
              </w:rPr>
              <w:t>ANP</w:t>
            </w:r>
          </w:p>
        </w:tc>
        <w:tc>
          <w:tcPr>
            <w:tcW w:w="600" w:type="pct"/>
            <w:vAlign w:val="center"/>
          </w:tcPr>
          <w:p w:rsidR="00D74826" w:rsidRPr="001538C9" w:rsidRDefault="00D74826" w:rsidP="00B448CC">
            <w:pPr>
              <w:ind w:left="0" w:firstLine="0"/>
              <w:jc w:val="center"/>
              <w:rPr>
                <w:b/>
                <w:sz w:val="22"/>
                <w:szCs w:val="22"/>
              </w:rPr>
            </w:pPr>
            <w:r w:rsidRPr="001538C9">
              <w:rPr>
                <w:b/>
                <w:sz w:val="22"/>
                <w:szCs w:val="22"/>
              </w:rPr>
              <w:t>Jamaat</w:t>
            </w:r>
          </w:p>
        </w:tc>
      </w:tr>
      <w:tr w:rsidR="00D74826" w:rsidRPr="001538C9" w:rsidTr="00D74826">
        <w:trPr>
          <w:trHeight w:val="980"/>
        </w:trPr>
        <w:tc>
          <w:tcPr>
            <w:tcW w:w="559" w:type="pct"/>
          </w:tcPr>
          <w:p w:rsidR="00D74826" w:rsidRPr="001538C9" w:rsidRDefault="00D74826" w:rsidP="00B448CC">
            <w:pPr>
              <w:ind w:left="0" w:firstLine="0"/>
              <w:rPr>
                <w:b/>
                <w:sz w:val="22"/>
                <w:szCs w:val="22"/>
              </w:rPr>
            </w:pPr>
            <w:r w:rsidRPr="001538C9">
              <w:rPr>
                <w:b/>
                <w:sz w:val="22"/>
                <w:szCs w:val="22"/>
              </w:rPr>
              <w:t>Gender</w:t>
            </w:r>
          </w:p>
        </w:tc>
        <w:tc>
          <w:tcPr>
            <w:tcW w:w="951" w:type="pct"/>
          </w:tcPr>
          <w:p w:rsidR="00D74826" w:rsidRPr="001538C9" w:rsidRDefault="00D74826" w:rsidP="00B448CC">
            <w:pPr>
              <w:ind w:left="0" w:firstLine="0"/>
              <w:rPr>
                <w:sz w:val="22"/>
                <w:szCs w:val="22"/>
              </w:rPr>
            </w:pPr>
            <w:r w:rsidRPr="001538C9">
              <w:rPr>
                <w:sz w:val="22"/>
                <w:szCs w:val="22"/>
              </w:rPr>
              <w:t>-Special emphasis on education of girls to bridge gender gap</w:t>
            </w:r>
          </w:p>
        </w:tc>
        <w:tc>
          <w:tcPr>
            <w:tcW w:w="696" w:type="pct"/>
          </w:tcPr>
          <w:p w:rsidR="00D74826" w:rsidRPr="001538C9" w:rsidRDefault="00D74826" w:rsidP="00B448CC">
            <w:pPr>
              <w:ind w:left="0" w:firstLine="0"/>
              <w:rPr>
                <w:sz w:val="22"/>
                <w:szCs w:val="22"/>
              </w:rPr>
            </w:pPr>
            <w:r w:rsidRPr="001538C9">
              <w:rPr>
                <w:sz w:val="22"/>
                <w:szCs w:val="22"/>
              </w:rPr>
              <w:t>-Focus on education of girls and women in rural and backward areas.</w:t>
            </w:r>
          </w:p>
        </w:tc>
        <w:tc>
          <w:tcPr>
            <w:tcW w:w="787" w:type="pct"/>
          </w:tcPr>
          <w:p w:rsidR="00D74826" w:rsidRPr="001538C9" w:rsidRDefault="00D74826" w:rsidP="00B448CC">
            <w:pPr>
              <w:ind w:left="56" w:firstLine="0"/>
              <w:rPr>
                <w:sz w:val="22"/>
                <w:szCs w:val="22"/>
              </w:rPr>
            </w:pPr>
            <w:r w:rsidRPr="001538C9">
              <w:rPr>
                <w:sz w:val="22"/>
                <w:szCs w:val="22"/>
              </w:rPr>
              <w:t>-Female Teachers would be given Preference for Primary Education recruitment</w:t>
            </w:r>
          </w:p>
        </w:tc>
        <w:tc>
          <w:tcPr>
            <w:tcW w:w="735" w:type="pct"/>
          </w:tcPr>
          <w:p w:rsidR="00D74826" w:rsidRPr="001538C9" w:rsidRDefault="00D74826" w:rsidP="00B448CC">
            <w:pPr>
              <w:ind w:left="0" w:firstLine="0"/>
              <w:rPr>
                <w:sz w:val="22"/>
                <w:szCs w:val="22"/>
              </w:rPr>
            </w:pPr>
          </w:p>
        </w:tc>
        <w:tc>
          <w:tcPr>
            <w:tcW w:w="672" w:type="pct"/>
          </w:tcPr>
          <w:p w:rsidR="00D74826" w:rsidRPr="001538C9" w:rsidRDefault="00D74826" w:rsidP="00B448CC">
            <w:pPr>
              <w:ind w:left="0" w:firstLine="0"/>
              <w:rPr>
                <w:sz w:val="22"/>
                <w:szCs w:val="22"/>
              </w:rPr>
            </w:pPr>
          </w:p>
        </w:tc>
        <w:tc>
          <w:tcPr>
            <w:tcW w:w="600" w:type="pct"/>
          </w:tcPr>
          <w:p w:rsidR="00D74826" w:rsidRPr="001538C9" w:rsidRDefault="00D74826" w:rsidP="00B448CC">
            <w:pPr>
              <w:ind w:left="0" w:firstLine="0"/>
              <w:rPr>
                <w:sz w:val="22"/>
                <w:szCs w:val="22"/>
              </w:rPr>
            </w:pPr>
          </w:p>
        </w:tc>
      </w:tr>
      <w:tr w:rsidR="00D74826" w:rsidRPr="001538C9" w:rsidTr="00B448CC">
        <w:trPr>
          <w:trHeight w:val="2687"/>
        </w:trPr>
        <w:tc>
          <w:tcPr>
            <w:tcW w:w="559" w:type="pct"/>
          </w:tcPr>
          <w:p w:rsidR="00D74826" w:rsidRDefault="00D74826" w:rsidP="00B448CC">
            <w:pPr>
              <w:ind w:left="0" w:firstLine="0"/>
              <w:rPr>
                <w:b/>
                <w:sz w:val="22"/>
                <w:szCs w:val="22"/>
              </w:rPr>
            </w:pPr>
            <w:r w:rsidRPr="001538C9">
              <w:rPr>
                <w:b/>
                <w:sz w:val="22"/>
                <w:szCs w:val="22"/>
              </w:rPr>
              <w:t>Quality of Education</w:t>
            </w:r>
            <w:r>
              <w:rPr>
                <w:b/>
                <w:sz w:val="22"/>
                <w:szCs w:val="22"/>
              </w:rPr>
              <w:t>/</w:t>
            </w:r>
          </w:p>
          <w:p w:rsidR="00D74826" w:rsidRPr="001538C9" w:rsidRDefault="00D74826" w:rsidP="00B448CC">
            <w:pPr>
              <w:ind w:left="0" w:firstLine="0"/>
              <w:rPr>
                <w:b/>
                <w:sz w:val="22"/>
                <w:szCs w:val="22"/>
              </w:rPr>
            </w:pPr>
            <w:r>
              <w:rPr>
                <w:b/>
                <w:sz w:val="22"/>
                <w:szCs w:val="22"/>
              </w:rPr>
              <w:t>Training</w:t>
            </w:r>
          </w:p>
        </w:tc>
        <w:tc>
          <w:tcPr>
            <w:tcW w:w="951" w:type="pct"/>
          </w:tcPr>
          <w:p w:rsidR="00D74826" w:rsidRPr="001538C9" w:rsidRDefault="00D74826" w:rsidP="00B448CC">
            <w:pPr>
              <w:ind w:left="0" w:firstLine="0"/>
              <w:rPr>
                <w:sz w:val="22"/>
                <w:szCs w:val="22"/>
              </w:rPr>
            </w:pPr>
            <w:r w:rsidRPr="001538C9">
              <w:rPr>
                <w:sz w:val="22"/>
                <w:szCs w:val="22"/>
              </w:rPr>
              <w:t>-Provide free education up to higher secondary through transferable voucher scheme to encourage public schools competition</w:t>
            </w:r>
          </w:p>
          <w:p w:rsidR="00D74826" w:rsidRPr="001538C9" w:rsidRDefault="00D74826" w:rsidP="00B448CC">
            <w:pPr>
              <w:ind w:left="0" w:firstLine="0"/>
              <w:rPr>
                <w:sz w:val="22"/>
                <w:szCs w:val="22"/>
              </w:rPr>
            </w:pPr>
            <w:r w:rsidRPr="001538C9">
              <w:rPr>
                <w:sz w:val="22"/>
                <w:szCs w:val="22"/>
              </w:rPr>
              <w:t>-Standardization of national curricula to bridge class-divide</w:t>
            </w:r>
          </w:p>
        </w:tc>
        <w:tc>
          <w:tcPr>
            <w:tcW w:w="696" w:type="pct"/>
          </w:tcPr>
          <w:p w:rsidR="00D74826" w:rsidRPr="001538C9" w:rsidRDefault="00D74826" w:rsidP="00B448CC">
            <w:pPr>
              <w:ind w:left="0" w:firstLine="0"/>
              <w:rPr>
                <w:sz w:val="22"/>
                <w:szCs w:val="22"/>
              </w:rPr>
            </w:pPr>
            <w:r w:rsidRPr="001538C9">
              <w:rPr>
                <w:sz w:val="22"/>
                <w:szCs w:val="22"/>
              </w:rPr>
              <w:t>-Free and Universal Primary education</w:t>
            </w:r>
          </w:p>
          <w:p w:rsidR="00D74826" w:rsidRPr="001538C9" w:rsidRDefault="00D74826" w:rsidP="00B448CC">
            <w:pPr>
              <w:ind w:left="0" w:firstLine="0"/>
              <w:rPr>
                <w:sz w:val="22"/>
                <w:szCs w:val="22"/>
              </w:rPr>
            </w:pPr>
            <w:r w:rsidRPr="001538C9">
              <w:rPr>
                <w:sz w:val="22"/>
                <w:szCs w:val="22"/>
              </w:rPr>
              <w:t>-Teacher training + raising salaries</w:t>
            </w:r>
          </w:p>
          <w:p w:rsidR="00D74826" w:rsidRPr="001538C9" w:rsidRDefault="00D74826" w:rsidP="00B448CC">
            <w:pPr>
              <w:ind w:left="0" w:firstLine="0"/>
              <w:rPr>
                <w:sz w:val="22"/>
                <w:szCs w:val="22"/>
              </w:rPr>
            </w:pPr>
            <w:r w:rsidRPr="001538C9">
              <w:rPr>
                <w:sz w:val="22"/>
                <w:szCs w:val="22"/>
              </w:rPr>
              <w:t>-Upgrading secondary schools</w:t>
            </w:r>
          </w:p>
          <w:p w:rsidR="00D74826" w:rsidRPr="001538C9" w:rsidRDefault="00D74826" w:rsidP="00B448CC">
            <w:pPr>
              <w:ind w:left="0" w:firstLine="0"/>
              <w:rPr>
                <w:sz w:val="22"/>
                <w:szCs w:val="22"/>
              </w:rPr>
            </w:pPr>
          </w:p>
        </w:tc>
        <w:tc>
          <w:tcPr>
            <w:tcW w:w="787" w:type="pct"/>
          </w:tcPr>
          <w:p w:rsidR="00D74826" w:rsidRPr="001538C9" w:rsidRDefault="00D74826" w:rsidP="00B448CC">
            <w:pPr>
              <w:ind w:left="0" w:firstLine="0"/>
              <w:rPr>
                <w:sz w:val="22"/>
                <w:szCs w:val="22"/>
              </w:rPr>
            </w:pPr>
            <w:r w:rsidRPr="001538C9">
              <w:rPr>
                <w:sz w:val="22"/>
                <w:szCs w:val="22"/>
              </w:rPr>
              <w:t>-Raise the standard of Urdu medium/Govt schools.</w:t>
            </w:r>
          </w:p>
          <w:p w:rsidR="00D74826" w:rsidRPr="001538C9" w:rsidRDefault="00D74826" w:rsidP="00B448CC">
            <w:pPr>
              <w:ind w:left="0" w:firstLine="0"/>
              <w:rPr>
                <w:sz w:val="22"/>
                <w:szCs w:val="22"/>
              </w:rPr>
            </w:pPr>
            <w:r w:rsidRPr="001538C9">
              <w:rPr>
                <w:sz w:val="22"/>
                <w:szCs w:val="22"/>
              </w:rPr>
              <w:t>-Make education compulsory and free up till Matric</w:t>
            </w:r>
          </w:p>
          <w:p w:rsidR="00D74826" w:rsidRPr="001538C9" w:rsidRDefault="00D74826" w:rsidP="00B448CC">
            <w:pPr>
              <w:ind w:left="0" w:firstLine="0"/>
              <w:rPr>
                <w:sz w:val="22"/>
                <w:szCs w:val="22"/>
              </w:rPr>
            </w:pPr>
            <w:r w:rsidRPr="001538C9">
              <w:rPr>
                <w:sz w:val="22"/>
                <w:szCs w:val="22"/>
              </w:rPr>
              <w:t>-Management Boards to monitor performance</w:t>
            </w:r>
          </w:p>
        </w:tc>
        <w:tc>
          <w:tcPr>
            <w:tcW w:w="735" w:type="pct"/>
          </w:tcPr>
          <w:p w:rsidR="00D74826" w:rsidRPr="001538C9" w:rsidRDefault="00D74826" w:rsidP="00B448CC">
            <w:pPr>
              <w:ind w:left="0" w:firstLine="0"/>
              <w:rPr>
                <w:sz w:val="22"/>
                <w:szCs w:val="22"/>
              </w:rPr>
            </w:pPr>
            <w:r w:rsidRPr="001538C9">
              <w:rPr>
                <w:sz w:val="22"/>
                <w:szCs w:val="22"/>
              </w:rPr>
              <w:t>-Ensure Quality of Teachers through teacher training facilities in all districts</w:t>
            </w:r>
          </w:p>
          <w:p w:rsidR="00D74826" w:rsidRPr="001538C9" w:rsidRDefault="00D74826" w:rsidP="00B448CC">
            <w:pPr>
              <w:ind w:left="0" w:firstLine="0"/>
              <w:rPr>
                <w:sz w:val="22"/>
                <w:szCs w:val="22"/>
              </w:rPr>
            </w:pPr>
            <w:r w:rsidRPr="001538C9">
              <w:rPr>
                <w:sz w:val="22"/>
                <w:szCs w:val="22"/>
              </w:rPr>
              <w:t>-Autonomous Authority to monitor Quality of education</w:t>
            </w:r>
          </w:p>
        </w:tc>
        <w:tc>
          <w:tcPr>
            <w:tcW w:w="672" w:type="pct"/>
          </w:tcPr>
          <w:p w:rsidR="00D74826" w:rsidRPr="001538C9" w:rsidRDefault="00D74826" w:rsidP="00B448CC">
            <w:pPr>
              <w:ind w:left="0" w:firstLine="0"/>
              <w:rPr>
                <w:sz w:val="22"/>
                <w:szCs w:val="22"/>
              </w:rPr>
            </w:pPr>
            <w:r w:rsidRPr="001538C9">
              <w:rPr>
                <w:sz w:val="22"/>
                <w:szCs w:val="22"/>
              </w:rPr>
              <w:t>-The state is obliged to provide free education up to primary level at affordable cost</w:t>
            </w:r>
          </w:p>
        </w:tc>
        <w:tc>
          <w:tcPr>
            <w:tcW w:w="600" w:type="pct"/>
          </w:tcPr>
          <w:p w:rsidR="00D74826" w:rsidRDefault="00D74826" w:rsidP="00B448CC">
            <w:pPr>
              <w:ind w:left="0" w:firstLine="0"/>
              <w:rPr>
                <w:sz w:val="22"/>
                <w:szCs w:val="22"/>
              </w:rPr>
            </w:pPr>
            <w:r w:rsidRPr="001538C9">
              <w:rPr>
                <w:sz w:val="22"/>
                <w:szCs w:val="22"/>
              </w:rPr>
              <w:t>-Vocational Training encouraged</w:t>
            </w:r>
          </w:p>
          <w:p w:rsidR="00D74826" w:rsidRDefault="00D74826" w:rsidP="00B448CC">
            <w:pPr>
              <w:ind w:left="0" w:firstLine="0"/>
              <w:rPr>
                <w:sz w:val="22"/>
                <w:szCs w:val="22"/>
              </w:rPr>
            </w:pPr>
            <w:r>
              <w:rPr>
                <w:sz w:val="22"/>
                <w:szCs w:val="22"/>
              </w:rPr>
              <w:t>-Free education till Matric</w:t>
            </w:r>
          </w:p>
          <w:p w:rsidR="00D74826" w:rsidRPr="001538C9" w:rsidRDefault="00D74826" w:rsidP="00B448CC">
            <w:pPr>
              <w:ind w:left="0" w:firstLine="0"/>
              <w:rPr>
                <w:sz w:val="22"/>
                <w:szCs w:val="22"/>
              </w:rPr>
            </w:pPr>
            <w:r>
              <w:rPr>
                <w:sz w:val="22"/>
                <w:szCs w:val="22"/>
              </w:rPr>
              <w:t>-Teacher retirement plans</w:t>
            </w:r>
          </w:p>
        </w:tc>
      </w:tr>
      <w:tr w:rsidR="00D74826" w:rsidRPr="001538C9" w:rsidTr="00D74826">
        <w:trPr>
          <w:trHeight w:val="1070"/>
        </w:trPr>
        <w:tc>
          <w:tcPr>
            <w:tcW w:w="559" w:type="pct"/>
          </w:tcPr>
          <w:p w:rsidR="00D74826" w:rsidRPr="001538C9" w:rsidRDefault="00D74826" w:rsidP="00B448CC">
            <w:pPr>
              <w:ind w:left="0" w:firstLine="0"/>
              <w:rPr>
                <w:b/>
                <w:sz w:val="22"/>
                <w:szCs w:val="22"/>
              </w:rPr>
            </w:pPr>
            <w:r w:rsidRPr="001538C9">
              <w:rPr>
                <w:b/>
                <w:sz w:val="22"/>
                <w:szCs w:val="22"/>
              </w:rPr>
              <w:t>Budgetary spending</w:t>
            </w:r>
          </w:p>
        </w:tc>
        <w:tc>
          <w:tcPr>
            <w:tcW w:w="951" w:type="pct"/>
          </w:tcPr>
          <w:p w:rsidR="00D74826" w:rsidRPr="001538C9" w:rsidRDefault="00D74826" w:rsidP="00B448CC">
            <w:pPr>
              <w:ind w:left="0" w:firstLine="0"/>
              <w:rPr>
                <w:sz w:val="22"/>
                <w:szCs w:val="22"/>
              </w:rPr>
            </w:pPr>
          </w:p>
          <w:p w:rsidR="00D74826" w:rsidRPr="001538C9" w:rsidRDefault="00D74826" w:rsidP="00B448CC">
            <w:pPr>
              <w:ind w:left="0" w:firstLine="0"/>
              <w:rPr>
                <w:sz w:val="22"/>
                <w:szCs w:val="22"/>
              </w:rPr>
            </w:pPr>
          </w:p>
        </w:tc>
        <w:tc>
          <w:tcPr>
            <w:tcW w:w="696" w:type="pct"/>
          </w:tcPr>
          <w:p w:rsidR="00D74826" w:rsidRPr="001538C9" w:rsidRDefault="00D74826" w:rsidP="00B448CC">
            <w:pPr>
              <w:ind w:left="0" w:firstLine="0"/>
              <w:rPr>
                <w:sz w:val="22"/>
                <w:szCs w:val="22"/>
              </w:rPr>
            </w:pPr>
          </w:p>
        </w:tc>
        <w:tc>
          <w:tcPr>
            <w:tcW w:w="787" w:type="pct"/>
          </w:tcPr>
          <w:p w:rsidR="00D74826" w:rsidRPr="001538C9" w:rsidRDefault="00D74826" w:rsidP="00B448CC">
            <w:pPr>
              <w:ind w:left="0" w:firstLine="0"/>
              <w:rPr>
                <w:sz w:val="22"/>
                <w:szCs w:val="22"/>
              </w:rPr>
            </w:pPr>
            <w:r w:rsidRPr="001538C9">
              <w:rPr>
                <w:sz w:val="22"/>
                <w:szCs w:val="22"/>
              </w:rPr>
              <w:t>-Increase education budget to 5% of GDP</w:t>
            </w:r>
          </w:p>
          <w:p w:rsidR="00D74826" w:rsidRPr="001538C9" w:rsidRDefault="00D74826" w:rsidP="00B448CC">
            <w:pPr>
              <w:ind w:left="0" w:firstLine="0"/>
              <w:rPr>
                <w:sz w:val="22"/>
                <w:szCs w:val="22"/>
              </w:rPr>
            </w:pPr>
            <w:r w:rsidRPr="001538C9">
              <w:rPr>
                <w:sz w:val="22"/>
                <w:szCs w:val="22"/>
              </w:rPr>
              <w:t>-20% of Provincial and District Govt revenue for education</w:t>
            </w:r>
          </w:p>
        </w:tc>
        <w:tc>
          <w:tcPr>
            <w:tcW w:w="735" w:type="pct"/>
          </w:tcPr>
          <w:p w:rsidR="00D74826" w:rsidRPr="001538C9" w:rsidRDefault="00D74826" w:rsidP="00B448CC">
            <w:pPr>
              <w:ind w:left="0" w:firstLine="0"/>
              <w:rPr>
                <w:sz w:val="22"/>
                <w:szCs w:val="22"/>
              </w:rPr>
            </w:pPr>
            <w:r w:rsidRPr="001538C9">
              <w:rPr>
                <w:sz w:val="22"/>
                <w:szCs w:val="22"/>
              </w:rPr>
              <w:t>-5% of GDP for education</w:t>
            </w:r>
          </w:p>
        </w:tc>
        <w:tc>
          <w:tcPr>
            <w:tcW w:w="672" w:type="pct"/>
          </w:tcPr>
          <w:p w:rsidR="00D74826" w:rsidRPr="001538C9" w:rsidRDefault="00D74826" w:rsidP="00B448CC">
            <w:pPr>
              <w:ind w:left="0" w:firstLine="0"/>
              <w:rPr>
                <w:sz w:val="22"/>
                <w:szCs w:val="22"/>
              </w:rPr>
            </w:pPr>
            <w:r w:rsidRPr="001538C9">
              <w:rPr>
                <w:sz w:val="22"/>
                <w:szCs w:val="22"/>
              </w:rPr>
              <w:t>-6% of GDP for education</w:t>
            </w:r>
          </w:p>
        </w:tc>
        <w:tc>
          <w:tcPr>
            <w:tcW w:w="600" w:type="pct"/>
          </w:tcPr>
          <w:p w:rsidR="00D74826" w:rsidRPr="001538C9" w:rsidRDefault="00D74826" w:rsidP="00B448CC">
            <w:pPr>
              <w:ind w:left="0" w:firstLine="0"/>
              <w:rPr>
                <w:sz w:val="22"/>
                <w:szCs w:val="22"/>
              </w:rPr>
            </w:pPr>
          </w:p>
        </w:tc>
      </w:tr>
      <w:tr w:rsidR="00D74826" w:rsidRPr="001538C9" w:rsidTr="00D74826">
        <w:trPr>
          <w:trHeight w:val="1790"/>
        </w:trPr>
        <w:tc>
          <w:tcPr>
            <w:tcW w:w="559" w:type="pct"/>
          </w:tcPr>
          <w:p w:rsidR="00D74826" w:rsidRPr="001538C9" w:rsidRDefault="00D74826" w:rsidP="00B448CC">
            <w:pPr>
              <w:ind w:left="0" w:firstLine="0"/>
              <w:rPr>
                <w:b/>
                <w:sz w:val="22"/>
                <w:szCs w:val="22"/>
              </w:rPr>
            </w:pPr>
            <w:r w:rsidRPr="001538C9">
              <w:rPr>
                <w:b/>
                <w:sz w:val="22"/>
                <w:szCs w:val="22"/>
              </w:rPr>
              <w:t>Private Sector Involvement</w:t>
            </w:r>
          </w:p>
        </w:tc>
        <w:tc>
          <w:tcPr>
            <w:tcW w:w="951" w:type="pct"/>
          </w:tcPr>
          <w:p w:rsidR="00D74826" w:rsidRPr="001538C9" w:rsidRDefault="00D74826" w:rsidP="00B448CC">
            <w:pPr>
              <w:ind w:left="0" w:firstLine="0"/>
              <w:rPr>
                <w:sz w:val="22"/>
                <w:szCs w:val="22"/>
              </w:rPr>
            </w:pPr>
            <w:r>
              <w:rPr>
                <w:sz w:val="22"/>
                <w:szCs w:val="22"/>
              </w:rPr>
              <w:t>-Expansion of private Sector’s participation in education through incentive mechanism of tax rebates, concessional loans etc</w:t>
            </w:r>
          </w:p>
        </w:tc>
        <w:tc>
          <w:tcPr>
            <w:tcW w:w="696" w:type="pct"/>
          </w:tcPr>
          <w:p w:rsidR="00D74826" w:rsidRPr="001538C9" w:rsidRDefault="00D74826" w:rsidP="00B448CC">
            <w:pPr>
              <w:ind w:left="0" w:firstLine="0"/>
              <w:rPr>
                <w:sz w:val="22"/>
                <w:szCs w:val="22"/>
              </w:rPr>
            </w:pPr>
          </w:p>
        </w:tc>
        <w:tc>
          <w:tcPr>
            <w:tcW w:w="787" w:type="pct"/>
          </w:tcPr>
          <w:p w:rsidR="00D74826" w:rsidRPr="001538C9" w:rsidRDefault="00D74826" w:rsidP="00B448CC">
            <w:pPr>
              <w:ind w:left="0" w:firstLine="0"/>
              <w:rPr>
                <w:sz w:val="22"/>
                <w:szCs w:val="22"/>
              </w:rPr>
            </w:pPr>
            <w:r>
              <w:rPr>
                <w:sz w:val="22"/>
                <w:szCs w:val="22"/>
              </w:rPr>
              <w:t>-Regulation of Private Sector Institutions</w:t>
            </w:r>
          </w:p>
        </w:tc>
        <w:tc>
          <w:tcPr>
            <w:tcW w:w="735" w:type="pct"/>
          </w:tcPr>
          <w:p w:rsidR="00D74826" w:rsidRDefault="00D74826" w:rsidP="00B448CC">
            <w:pPr>
              <w:ind w:left="0" w:firstLine="0"/>
              <w:rPr>
                <w:sz w:val="22"/>
                <w:szCs w:val="22"/>
              </w:rPr>
            </w:pPr>
            <w:r>
              <w:rPr>
                <w:sz w:val="22"/>
                <w:szCs w:val="22"/>
              </w:rPr>
              <w:t>-Establish Public Universities in each district through collaboration with private sector.</w:t>
            </w:r>
          </w:p>
          <w:p w:rsidR="00D74826" w:rsidRPr="001538C9" w:rsidRDefault="00D74826" w:rsidP="00B448CC">
            <w:pPr>
              <w:ind w:left="0" w:firstLine="0"/>
              <w:rPr>
                <w:sz w:val="22"/>
                <w:szCs w:val="22"/>
              </w:rPr>
            </w:pPr>
            <w:r>
              <w:rPr>
                <w:sz w:val="22"/>
                <w:szCs w:val="22"/>
              </w:rPr>
              <w:t>-Private/public partnership to improve standards</w:t>
            </w:r>
          </w:p>
        </w:tc>
        <w:tc>
          <w:tcPr>
            <w:tcW w:w="672" w:type="pct"/>
          </w:tcPr>
          <w:p w:rsidR="00D74826" w:rsidRPr="001538C9" w:rsidRDefault="00D74826" w:rsidP="00B448CC">
            <w:pPr>
              <w:ind w:left="0" w:firstLine="0"/>
              <w:rPr>
                <w:sz w:val="22"/>
                <w:szCs w:val="22"/>
              </w:rPr>
            </w:pPr>
          </w:p>
        </w:tc>
        <w:tc>
          <w:tcPr>
            <w:tcW w:w="600" w:type="pct"/>
          </w:tcPr>
          <w:p w:rsidR="00D74826" w:rsidRDefault="00D74826" w:rsidP="00B448CC">
            <w:pPr>
              <w:ind w:left="0" w:firstLine="0"/>
              <w:rPr>
                <w:sz w:val="22"/>
                <w:szCs w:val="22"/>
              </w:rPr>
            </w:pPr>
            <w:r>
              <w:rPr>
                <w:sz w:val="22"/>
                <w:szCs w:val="22"/>
              </w:rPr>
              <w:t>-Encourage private sector schooling openly</w:t>
            </w:r>
          </w:p>
          <w:p w:rsidR="00D74826" w:rsidRPr="0006516B" w:rsidRDefault="00D74826" w:rsidP="00B448CC">
            <w:pPr>
              <w:rPr>
                <w:sz w:val="22"/>
                <w:szCs w:val="22"/>
              </w:rPr>
            </w:pPr>
          </w:p>
        </w:tc>
      </w:tr>
    </w:tbl>
    <w:p w:rsidR="00165319" w:rsidRPr="00A76298" w:rsidRDefault="00165319" w:rsidP="00165319">
      <w:pPr>
        <w:jc w:val="center"/>
        <w:rPr>
          <w:rFonts w:cstheme="minorHAnsi"/>
          <w:sz w:val="24"/>
          <w:szCs w:val="24"/>
        </w:rPr>
      </w:pPr>
    </w:p>
    <w:sectPr w:rsidR="00165319" w:rsidRPr="00A76298" w:rsidSect="0016531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C1B" w:rsidRDefault="00882C1B" w:rsidP="00CE1216">
      <w:pPr>
        <w:spacing w:after="0" w:line="240" w:lineRule="auto"/>
      </w:pPr>
      <w:r>
        <w:separator/>
      </w:r>
    </w:p>
  </w:endnote>
  <w:endnote w:type="continuationSeparator" w:id="1">
    <w:p w:rsidR="00882C1B" w:rsidRDefault="00882C1B" w:rsidP="00CE1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C1B" w:rsidRDefault="00882C1B" w:rsidP="00CE1216">
      <w:pPr>
        <w:spacing w:after="0" w:line="240" w:lineRule="auto"/>
      </w:pPr>
      <w:r>
        <w:separator/>
      </w:r>
    </w:p>
  </w:footnote>
  <w:footnote w:type="continuationSeparator" w:id="1">
    <w:p w:rsidR="00882C1B" w:rsidRDefault="00882C1B" w:rsidP="00CE1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5575"/>
    <w:multiLevelType w:val="hybridMultilevel"/>
    <w:tmpl w:val="58B4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C22DC"/>
    <w:multiLevelType w:val="hybridMultilevel"/>
    <w:tmpl w:val="3AD2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14A13"/>
    <w:multiLevelType w:val="hybridMultilevel"/>
    <w:tmpl w:val="E1CE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F0BF8"/>
    <w:multiLevelType w:val="hybridMultilevel"/>
    <w:tmpl w:val="DA489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A94262"/>
    <w:multiLevelType w:val="hybridMultilevel"/>
    <w:tmpl w:val="D9B6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71933"/>
    <w:multiLevelType w:val="hybridMultilevel"/>
    <w:tmpl w:val="CEC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10B"/>
    <w:multiLevelType w:val="multilevel"/>
    <w:tmpl w:val="8AFE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15013"/>
    <w:multiLevelType w:val="hybridMultilevel"/>
    <w:tmpl w:val="800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53624"/>
    <w:multiLevelType w:val="hybridMultilevel"/>
    <w:tmpl w:val="9296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771FA"/>
    <w:multiLevelType w:val="hybridMultilevel"/>
    <w:tmpl w:val="2B9A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820E2"/>
    <w:multiLevelType w:val="hybridMultilevel"/>
    <w:tmpl w:val="7F54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87FB2"/>
    <w:multiLevelType w:val="hybridMultilevel"/>
    <w:tmpl w:val="AAE83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0"/>
  </w:num>
  <w:num w:numId="5">
    <w:abstractNumId w:val="7"/>
  </w:num>
  <w:num w:numId="6">
    <w:abstractNumId w:val="10"/>
  </w:num>
  <w:num w:numId="7">
    <w:abstractNumId w:val="2"/>
  </w:num>
  <w:num w:numId="8">
    <w:abstractNumId w:val="6"/>
  </w:num>
  <w:num w:numId="9">
    <w:abstractNumId w:val="8"/>
  </w:num>
  <w:num w:numId="10">
    <w:abstractNumId w:val="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7F75"/>
    <w:rsid w:val="00030493"/>
    <w:rsid w:val="00077B52"/>
    <w:rsid w:val="000B4D11"/>
    <w:rsid w:val="00137055"/>
    <w:rsid w:val="00165319"/>
    <w:rsid w:val="00197EDC"/>
    <w:rsid w:val="00197F75"/>
    <w:rsid w:val="0020102D"/>
    <w:rsid w:val="0024240D"/>
    <w:rsid w:val="002A2628"/>
    <w:rsid w:val="002B535E"/>
    <w:rsid w:val="00304EDA"/>
    <w:rsid w:val="0036452A"/>
    <w:rsid w:val="003A1DA3"/>
    <w:rsid w:val="004C0FAD"/>
    <w:rsid w:val="005B1B40"/>
    <w:rsid w:val="0065258E"/>
    <w:rsid w:val="006D69DB"/>
    <w:rsid w:val="00783291"/>
    <w:rsid w:val="00810001"/>
    <w:rsid w:val="008411E6"/>
    <w:rsid w:val="00882C1B"/>
    <w:rsid w:val="008922C1"/>
    <w:rsid w:val="008F74E3"/>
    <w:rsid w:val="009D36C9"/>
    <w:rsid w:val="00A25CC9"/>
    <w:rsid w:val="00A27600"/>
    <w:rsid w:val="00A76298"/>
    <w:rsid w:val="00AB1B9B"/>
    <w:rsid w:val="00B40D6B"/>
    <w:rsid w:val="00B84D0D"/>
    <w:rsid w:val="00C24704"/>
    <w:rsid w:val="00C71A99"/>
    <w:rsid w:val="00CA2492"/>
    <w:rsid w:val="00CB42B9"/>
    <w:rsid w:val="00CE1216"/>
    <w:rsid w:val="00D42809"/>
    <w:rsid w:val="00D60FF6"/>
    <w:rsid w:val="00D74826"/>
    <w:rsid w:val="00D90A8D"/>
    <w:rsid w:val="00D9177C"/>
    <w:rsid w:val="00D94346"/>
    <w:rsid w:val="00DA0FEA"/>
    <w:rsid w:val="00DC68C6"/>
    <w:rsid w:val="00DD5FE4"/>
    <w:rsid w:val="00DE2A19"/>
    <w:rsid w:val="00E47839"/>
    <w:rsid w:val="00EB18E2"/>
    <w:rsid w:val="00F13AA2"/>
    <w:rsid w:val="00F2053F"/>
    <w:rsid w:val="00F90C29"/>
    <w:rsid w:val="00FC57A8"/>
    <w:rsid w:val="00FC7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AA2"/>
    <w:pPr>
      <w:ind w:left="720"/>
      <w:contextualSpacing/>
    </w:pPr>
  </w:style>
  <w:style w:type="character" w:styleId="Hyperlink">
    <w:name w:val="Hyperlink"/>
    <w:basedOn w:val="DefaultParagraphFont"/>
    <w:uiPriority w:val="99"/>
    <w:unhideWhenUsed/>
    <w:rsid w:val="009D36C9"/>
    <w:rPr>
      <w:color w:val="0000FF"/>
      <w:u w:val="single"/>
    </w:rPr>
  </w:style>
  <w:style w:type="paragraph" w:styleId="NormalWeb">
    <w:name w:val="Normal (Web)"/>
    <w:basedOn w:val="Normal"/>
    <w:uiPriority w:val="99"/>
    <w:semiHidden/>
    <w:unhideWhenUsed/>
    <w:rsid w:val="00A762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1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16"/>
    <w:rPr>
      <w:rFonts w:ascii="Tahoma" w:hAnsi="Tahoma" w:cs="Tahoma"/>
      <w:sz w:val="16"/>
      <w:szCs w:val="16"/>
    </w:rPr>
  </w:style>
  <w:style w:type="paragraph" w:styleId="Header">
    <w:name w:val="header"/>
    <w:basedOn w:val="Normal"/>
    <w:link w:val="HeaderChar"/>
    <w:uiPriority w:val="99"/>
    <w:semiHidden/>
    <w:unhideWhenUsed/>
    <w:rsid w:val="00CE12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216"/>
  </w:style>
  <w:style w:type="paragraph" w:styleId="Footer">
    <w:name w:val="footer"/>
    <w:basedOn w:val="Normal"/>
    <w:link w:val="FooterChar"/>
    <w:uiPriority w:val="99"/>
    <w:semiHidden/>
    <w:unhideWhenUsed/>
    <w:rsid w:val="00CE12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216"/>
  </w:style>
  <w:style w:type="character" w:styleId="FollowedHyperlink">
    <w:name w:val="FollowedHyperlink"/>
    <w:basedOn w:val="DefaultParagraphFont"/>
    <w:uiPriority w:val="99"/>
    <w:semiHidden/>
    <w:unhideWhenUsed/>
    <w:rsid w:val="008411E6"/>
    <w:rPr>
      <w:color w:val="800080" w:themeColor="followedHyperlink"/>
      <w:u w:val="single"/>
    </w:rPr>
  </w:style>
  <w:style w:type="table" w:styleId="TableGrid">
    <w:name w:val="Table Grid"/>
    <w:basedOn w:val="TableNormal"/>
    <w:uiPriority w:val="59"/>
    <w:rsid w:val="00D74826"/>
    <w:pPr>
      <w:spacing w:after="0" w:line="240" w:lineRule="auto"/>
      <w:ind w:left="720" w:hanging="36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ln.org/the-principles-of-our-policy/"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qm.org/articledetail.aspx?id=9642f202-aa36-4024-b7ac-37f70e791550" TargetMode="External"/><Relationship Id="rId12" Type="http://schemas.openxmlformats.org/officeDocument/2006/relationships/hyperlink" Target="http://www.pml.org.pk/pml-manifest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p.org.pk/manifesto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af.pk/docs/PTImanifesto.pdf" TargetMode="External"/><Relationship Id="rId4" Type="http://schemas.openxmlformats.org/officeDocument/2006/relationships/webSettings" Target="webSettings.xml"/><Relationship Id="rId9" Type="http://schemas.openxmlformats.org/officeDocument/2006/relationships/hyperlink" Target="http://awaminationalparty.org/main/?cat=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ita</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 labor</dc:creator>
  <cp:lastModifiedBy>CD</cp:lastModifiedBy>
  <cp:revision>12</cp:revision>
  <dcterms:created xsi:type="dcterms:W3CDTF">2012-07-11T13:19:00Z</dcterms:created>
  <dcterms:modified xsi:type="dcterms:W3CDTF">2012-12-28T11:58:00Z</dcterms:modified>
</cp:coreProperties>
</file>