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5D" w:rsidRDefault="00E10275">
      <w:pPr>
        <w:jc w:val="right"/>
        <w:rPr>
          <w:rFonts w:cs="Arial"/>
          <w:bCs/>
          <w:sz w:val="24"/>
          <w:szCs w:val="24"/>
          <w:shd w:val="clear" w:color="auto" w:fill="FFFFFF"/>
        </w:rPr>
      </w:pPr>
      <w:r>
        <w:rPr>
          <w:rFonts w:cs="Arial"/>
          <w:bCs/>
          <w:sz w:val="24"/>
          <w:szCs w:val="24"/>
          <w:shd w:val="clear" w:color="auto" w:fill="FFFFFF"/>
        </w:rPr>
        <w:t>Form B</w:t>
      </w:r>
    </w:p>
    <w:p w:rsidR="000A3F5B" w:rsidRPr="005D7709" w:rsidRDefault="000A3F5B" w:rsidP="000A3F5B">
      <w:pPr>
        <w:rPr>
          <w:rFonts w:cs="Arial"/>
          <w:bCs/>
          <w:sz w:val="24"/>
          <w:szCs w:val="24"/>
          <w:shd w:val="clear" w:color="auto" w:fill="FFFFFF"/>
        </w:rPr>
      </w:pPr>
      <w:r w:rsidRPr="005D7709">
        <w:rPr>
          <w:rFonts w:cs="Arial"/>
          <w:bCs/>
          <w:sz w:val="24"/>
          <w:szCs w:val="24"/>
          <w:shd w:val="clear" w:color="auto" w:fill="FFFFFF"/>
        </w:rPr>
        <w:t>Dear Ambassador,</w:t>
      </w:r>
    </w:p>
    <w:p w:rsidR="000A3F5B" w:rsidRPr="005D7709" w:rsidRDefault="000A3F5B" w:rsidP="000A3F5B">
      <w:pPr>
        <w:rPr>
          <w:rFonts w:cs="Arial"/>
          <w:b/>
          <w:bCs/>
          <w:sz w:val="24"/>
          <w:szCs w:val="24"/>
          <w:shd w:val="clear" w:color="auto" w:fill="FFFFFF"/>
        </w:rPr>
      </w:pPr>
      <w:r w:rsidRPr="005D7709">
        <w:rPr>
          <w:rFonts w:cs="Arial"/>
          <w:b/>
          <w:bCs/>
          <w:sz w:val="24"/>
          <w:szCs w:val="24"/>
          <w:shd w:val="clear" w:color="auto" w:fill="FFFFFF"/>
        </w:rPr>
        <w:t>LETTER TO THE EDITOR</w:t>
      </w:r>
      <w:r w:rsidR="00E70AF0">
        <w:rPr>
          <w:rFonts w:cs="Arial"/>
          <w:b/>
          <w:bCs/>
          <w:sz w:val="24"/>
          <w:szCs w:val="24"/>
          <w:shd w:val="clear" w:color="auto" w:fill="FFFFFF"/>
        </w:rPr>
        <w:t xml:space="preserve"> </w:t>
      </w:r>
    </w:p>
    <w:p w:rsidR="000A3F5B" w:rsidRPr="005D7709" w:rsidRDefault="000A3F5B" w:rsidP="000A3F5B">
      <w:pPr>
        <w:rPr>
          <w:rFonts w:cs="Arial"/>
          <w:bCs/>
          <w:sz w:val="24"/>
          <w:szCs w:val="24"/>
          <w:shd w:val="clear" w:color="auto" w:fill="FFFFFF"/>
        </w:rPr>
      </w:pPr>
      <w:r w:rsidRPr="005D7709">
        <w:rPr>
          <w:rFonts w:cs="Arial"/>
          <w:bCs/>
          <w:sz w:val="24"/>
          <w:szCs w:val="24"/>
          <w:shd w:val="clear" w:color="auto" w:fill="FFFFFF"/>
        </w:rPr>
        <w:t>The Letter to the Editor</w:t>
      </w:r>
      <w:r w:rsidR="00BB2F57">
        <w:rPr>
          <w:rFonts w:cs="Arial"/>
          <w:bCs/>
          <w:sz w:val="24"/>
          <w:szCs w:val="24"/>
          <w:shd w:val="clear" w:color="auto" w:fill="FFFFFF"/>
        </w:rPr>
        <w:t xml:space="preserve"> (LTE)</w:t>
      </w:r>
      <w:r w:rsidRPr="005D7709">
        <w:rPr>
          <w:rFonts w:cs="Arial"/>
          <w:bCs/>
          <w:sz w:val="24"/>
          <w:szCs w:val="24"/>
          <w:shd w:val="clear" w:color="auto" w:fill="FFFFFF"/>
        </w:rPr>
        <w:t xml:space="preserve"> text is a template for a letter that you can send to media outlets follow</w:t>
      </w:r>
      <w:r w:rsidR="00ED60DB">
        <w:rPr>
          <w:rFonts w:cs="Arial"/>
          <w:bCs/>
          <w:sz w:val="24"/>
          <w:szCs w:val="24"/>
          <w:shd w:val="clear" w:color="auto" w:fill="FFFFFF"/>
        </w:rPr>
        <w:t>ing your appointment as an Education</w:t>
      </w:r>
      <w:r w:rsidRPr="005D7709">
        <w:rPr>
          <w:rFonts w:cs="Arial"/>
          <w:bCs/>
          <w:sz w:val="24"/>
          <w:szCs w:val="24"/>
          <w:shd w:val="clear" w:color="auto" w:fill="FFFFFF"/>
        </w:rPr>
        <w:t xml:space="preserve"> Youth Ambassador. </w:t>
      </w:r>
    </w:p>
    <w:p w:rsidR="000A3F5B" w:rsidRPr="005D7709" w:rsidRDefault="000A3F5B" w:rsidP="000A3F5B">
      <w:pPr>
        <w:rPr>
          <w:rFonts w:cs="Arial"/>
          <w:bCs/>
          <w:sz w:val="24"/>
          <w:szCs w:val="24"/>
          <w:shd w:val="clear" w:color="auto" w:fill="FFFFFF"/>
        </w:rPr>
      </w:pPr>
      <w:r w:rsidRPr="005D7709">
        <w:rPr>
          <w:rFonts w:cs="Arial"/>
          <w:bCs/>
          <w:sz w:val="24"/>
          <w:szCs w:val="24"/>
          <w:shd w:val="clear" w:color="auto" w:fill="FFFFFF"/>
        </w:rPr>
        <w:t xml:space="preserve">A </w:t>
      </w:r>
      <w:r w:rsidR="00BB2F57">
        <w:rPr>
          <w:rFonts w:cs="Arial"/>
          <w:bCs/>
          <w:sz w:val="24"/>
          <w:szCs w:val="24"/>
          <w:shd w:val="clear" w:color="auto" w:fill="FFFFFF"/>
        </w:rPr>
        <w:t>LTE</w:t>
      </w:r>
      <w:r w:rsidR="00E949D8">
        <w:rPr>
          <w:rFonts w:cs="Arial"/>
          <w:bCs/>
          <w:sz w:val="24"/>
          <w:szCs w:val="24"/>
          <w:shd w:val="clear" w:color="auto" w:fill="FFFFFF"/>
        </w:rPr>
        <w:t xml:space="preserve"> </w:t>
      </w:r>
      <w:r w:rsidRPr="005D7709">
        <w:rPr>
          <w:rFonts w:cs="Arial"/>
          <w:bCs/>
          <w:sz w:val="24"/>
          <w:szCs w:val="24"/>
          <w:shd w:val="clear" w:color="auto" w:fill="FFFFFF"/>
        </w:rPr>
        <w:t>is a written way to express your opinions on a specific issue to a newspaper, a magazine</w:t>
      </w:r>
      <w:r w:rsidR="00301DAC">
        <w:rPr>
          <w:rFonts w:cs="Arial"/>
          <w:bCs/>
          <w:sz w:val="24"/>
          <w:szCs w:val="24"/>
          <w:shd w:val="clear" w:color="auto" w:fill="FFFFFF"/>
        </w:rPr>
        <w:t>,</w:t>
      </w:r>
      <w:r w:rsidRPr="005D7709">
        <w:rPr>
          <w:rFonts w:cs="Arial"/>
          <w:bCs/>
          <w:sz w:val="24"/>
          <w:szCs w:val="24"/>
          <w:shd w:val="clear" w:color="auto" w:fill="FFFFFF"/>
        </w:rPr>
        <w:t xml:space="preserve"> an online media outlet</w:t>
      </w:r>
      <w:r w:rsidR="00301DAC">
        <w:rPr>
          <w:rFonts w:cs="Arial"/>
          <w:bCs/>
          <w:sz w:val="24"/>
          <w:szCs w:val="24"/>
          <w:shd w:val="clear" w:color="auto" w:fill="FFFFFF"/>
        </w:rPr>
        <w:t>,</w:t>
      </w:r>
      <w:r w:rsidRPr="005D7709">
        <w:rPr>
          <w:rFonts w:cs="Arial"/>
          <w:bCs/>
          <w:sz w:val="24"/>
          <w:szCs w:val="24"/>
          <w:shd w:val="clear" w:color="auto" w:fill="FFFFFF"/>
        </w:rPr>
        <w:t xml:space="preserve"> or a publication. Throughout your work as an Ambassador, such letters will provide an opportunity to raise awareness about the global education crisis and share your story with a wide audience. </w:t>
      </w:r>
    </w:p>
    <w:p w:rsidR="000A3F5B" w:rsidRPr="005D7709" w:rsidRDefault="000A3F5B" w:rsidP="000A3F5B">
      <w:pPr>
        <w:rPr>
          <w:rFonts w:cs="Arial"/>
          <w:bCs/>
          <w:sz w:val="24"/>
          <w:szCs w:val="24"/>
          <w:shd w:val="clear" w:color="auto" w:fill="FFFFFF"/>
        </w:rPr>
      </w:pPr>
      <w:r w:rsidRPr="005D7709">
        <w:rPr>
          <w:rFonts w:cs="Arial"/>
          <w:bCs/>
          <w:sz w:val="24"/>
          <w:szCs w:val="24"/>
          <w:shd w:val="clear" w:color="auto" w:fill="FFFFFF"/>
        </w:rPr>
        <w:t>We encourage you to send these out to as many outlets as possible.</w:t>
      </w:r>
    </w:p>
    <w:p w:rsidR="000A3F5B" w:rsidRPr="005D7709" w:rsidRDefault="000A3F5B" w:rsidP="000A3F5B">
      <w:pPr>
        <w:rPr>
          <w:rFonts w:cs="Arial"/>
          <w:bCs/>
          <w:sz w:val="24"/>
          <w:szCs w:val="24"/>
          <w:shd w:val="clear" w:color="auto" w:fill="FFFFFF"/>
        </w:rPr>
      </w:pPr>
      <w:r w:rsidRPr="005D7709">
        <w:rPr>
          <w:rFonts w:cs="Arial"/>
          <w:bCs/>
          <w:sz w:val="24"/>
          <w:szCs w:val="24"/>
          <w:shd w:val="clear" w:color="auto" w:fill="FFFFFF"/>
        </w:rPr>
        <w:t>The template text</w:t>
      </w:r>
      <w:r w:rsidRPr="005D7709">
        <w:rPr>
          <w:rFonts w:cs="Arial"/>
          <w:b/>
          <w:bCs/>
          <w:sz w:val="24"/>
          <w:szCs w:val="24"/>
          <w:shd w:val="clear" w:color="auto" w:fill="FFFFFF"/>
        </w:rPr>
        <w:t xml:space="preserve"> </w:t>
      </w:r>
      <w:r w:rsidRPr="005D7709">
        <w:rPr>
          <w:rFonts w:cs="Arial"/>
          <w:bCs/>
          <w:sz w:val="24"/>
          <w:szCs w:val="24"/>
          <w:shd w:val="clear" w:color="auto" w:fill="FFFFFF"/>
        </w:rPr>
        <w:t xml:space="preserve">below provides </w:t>
      </w:r>
      <w:r w:rsidR="00DB79F1">
        <w:rPr>
          <w:rFonts w:cs="Arial"/>
          <w:bCs/>
          <w:sz w:val="24"/>
          <w:szCs w:val="24"/>
          <w:shd w:val="clear" w:color="auto" w:fill="FFFFFF"/>
        </w:rPr>
        <w:t>a sample text you may use to build up your own letter</w:t>
      </w:r>
      <w:r w:rsidR="00DB79F1">
        <w:rPr>
          <w:rFonts w:cs="Arial"/>
          <w:bCs/>
          <w:i/>
          <w:sz w:val="24"/>
          <w:szCs w:val="24"/>
          <w:shd w:val="clear" w:color="auto" w:fill="FFFFFF"/>
        </w:rPr>
        <w:t xml:space="preserve">, </w:t>
      </w:r>
      <w:r w:rsidRPr="005D7709">
        <w:rPr>
          <w:rFonts w:cs="Arial"/>
          <w:bCs/>
          <w:sz w:val="24"/>
          <w:szCs w:val="24"/>
          <w:shd w:val="clear" w:color="auto" w:fill="FFFFFF"/>
        </w:rPr>
        <w:t>here are some useful tips</w:t>
      </w:r>
      <w:r w:rsidR="00DB79F1">
        <w:rPr>
          <w:rFonts w:cs="Arial"/>
          <w:bCs/>
          <w:sz w:val="24"/>
          <w:szCs w:val="24"/>
          <w:shd w:val="clear" w:color="auto" w:fill="FFFFFF"/>
        </w:rPr>
        <w:t xml:space="preserve"> that can help you write a good LTE</w:t>
      </w:r>
      <w:r w:rsidRPr="005D7709">
        <w:rPr>
          <w:rFonts w:cs="Arial"/>
          <w:bCs/>
          <w:sz w:val="24"/>
          <w:szCs w:val="24"/>
          <w:shd w:val="clear" w:color="auto" w:fill="FFFFFF"/>
        </w:rPr>
        <w:t>:</w:t>
      </w:r>
    </w:p>
    <w:p w:rsidR="000A3F5B" w:rsidRPr="005D7709" w:rsidRDefault="00301DAC" w:rsidP="000A3F5B">
      <w:pPr>
        <w:pStyle w:val="ListParagraph"/>
        <w:numPr>
          <w:ilvl w:val="0"/>
          <w:numId w:val="1"/>
        </w:numPr>
        <w:rPr>
          <w:rFonts w:cs="Arial"/>
          <w:bCs/>
          <w:sz w:val="24"/>
          <w:szCs w:val="24"/>
          <w:shd w:val="clear" w:color="auto" w:fill="FFFFFF"/>
        </w:rPr>
      </w:pPr>
      <w:r>
        <w:rPr>
          <w:rFonts w:cs="Arial"/>
          <w:bCs/>
          <w:sz w:val="24"/>
          <w:szCs w:val="24"/>
          <w:shd w:val="clear" w:color="auto" w:fill="FFFFFF"/>
        </w:rPr>
        <w:t>T</w:t>
      </w:r>
      <w:r w:rsidR="000A3F5B" w:rsidRPr="005D7709">
        <w:rPr>
          <w:rFonts w:cs="Arial"/>
          <w:bCs/>
          <w:sz w:val="24"/>
          <w:szCs w:val="24"/>
          <w:shd w:val="clear" w:color="auto" w:fill="FFFFFF"/>
        </w:rPr>
        <w:t>ry to keep the text to no longer than 250 words;</w:t>
      </w:r>
    </w:p>
    <w:p w:rsidR="000A3F5B" w:rsidRPr="005D7709" w:rsidRDefault="000A3F5B" w:rsidP="000A3F5B">
      <w:pPr>
        <w:pStyle w:val="ListParagraph"/>
        <w:numPr>
          <w:ilvl w:val="0"/>
          <w:numId w:val="1"/>
        </w:numPr>
        <w:rPr>
          <w:rFonts w:cs="Arial"/>
          <w:bCs/>
          <w:sz w:val="24"/>
          <w:szCs w:val="24"/>
          <w:shd w:val="clear" w:color="auto" w:fill="FFFFFF"/>
        </w:rPr>
      </w:pPr>
      <w:r w:rsidRPr="005D7709">
        <w:rPr>
          <w:rFonts w:cs="Arial"/>
          <w:bCs/>
          <w:sz w:val="24"/>
          <w:szCs w:val="24"/>
          <w:shd w:val="clear" w:color="auto" w:fill="FFFFFF"/>
        </w:rPr>
        <w:t xml:space="preserve">Send an LTE in response to a major event, breaking news or an education-related article published in the newspaper. In this case, the event is your appointment as </w:t>
      </w:r>
      <w:r w:rsidR="00ED60DB">
        <w:rPr>
          <w:rFonts w:cs="Arial"/>
          <w:bCs/>
          <w:sz w:val="24"/>
          <w:szCs w:val="24"/>
          <w:shd w:val="clear" w:color="auto" w:fill="FFFFFF"/>
        </w:rPr>
        <w:t>an Education Youth Ambassador. The Right to Education</w:t>
      </w:r>
      <w:r w:rsidR="00E70AF0">
        <w:rPr>
          <w:rFonts w:cs="Arial"/>
          <w:bCs/>
          <w:sz w:val="24"/>
          <w:szCs w:val="24"/>
          <w:shd w:val="clear" w:color="auto" w:fill="FFFFFF"/>
        </w:rPr>
        <w:t xml:space="preserve"> (RTE)</w:t>
      </w:r>
      <w:r w:rsidR="00ED60DB">
        <w:rPr>
          <w:rFonts w:cs="Arial"/>
          <w:bCs/>
          <w:sz w:val="24"/>
          <w:szCs w:val="24"/>
          <w:shd w:val="clear" w:color="auto" w:fill="FFFFFF"/>
        </w:rPr>
        <w:t xml:space="preserve"> team at </w:t>
      </w:r>
      <w:proofErr w:type="spellStart"/>
      <w:r w:rsidR="00ED60DB">
        <w:rPr>
          <w:rFonts w:cs="Arial"/>
          <w:bCs/>
          <w:sz w:val="24"/>
          <w:szCs w:val="24"/>
          <w:shd w:val="clear" w:color="auto" w:fill="FFFFFF"/>
        </w:rPr>
        <w:t>Idara</w:t>
      </w:r>
      <w:proofErr w:type="spellEnd"/>
      <w:r w:rsidR="00ED60DB">
        <w:rPr>
          <w:rFonts w:cs="Arial"/>
          <w:bCs/>
          <w:sz w:val="24"/>
          <w:szCs w:val="24"/>
          <w:shd w:val="clear" w:color="auto" w:fill="FFFFFF"/>
        </w:rPr>
        <w:t>-e-</w:t>
      </w:r>
      <w:proofErr w:type="spellStart"/>
      <w:r w:rsidR="00ED60DB">
        <w:rPr>
          <w:rFonts w:cs="Arial"/>
          <w:bCs/>
          <w:sz w:val="24"/>
          <w:szCs w:val="24"/>
          <w:shd w:val="clear" w:color="auto" w:fill="FFFFFF"/>
        </w:rPr>
        <w:t>Taleem</w:t>
      </w:r>
      <w:proofErr w:type="spellEnd"/>
      <w:r w:rsidR="00ED60DB">
        <w:rPr>
          <w:rFonts w:cs="Arial"/>
          <w:bCs/>
          <w:sz w:val="24"/>
          <w:szCs w:val="24"/>
          <w:shd w:val="clear" w:color="auto" w:fill="FFFFFF"/>
        </w:rPr>
        <w:t>-o-</w:t>
      </w:r>
      <w:proofErr w:type="spellStart"/>
      <w:r w:rsidR="00ED60DB">
        <w:rPr>
          <w:rFonts w:cs="Arial"/>
          <w:bCs/>
          <w:sz w:val="24"/>
          <w:szCs w:val="24"/>
          <w:shd w:val="clear" w:color="auto" w:fill="FFFFFF"/>
        </w:rPr>
        <w:t>Aagahi</w:t>
      </w:r>
      <w:proofErr w:type="spellEnd"/>
      <w:r w:rsidRPr="005D7709">
        <w:rPr>
          <w:rFonts w:cs="Arial"/>
          <w:bCs/>
          <w:sz w:val="24"/>
          <w:szCs w:val="24"/>
          <w:shd w:val="clear" w:color="auto" w:fill="FFFFFF"/>
        </w:rPr>
        <w:t xml:space="preserve"> </w:t>
      </w:r>
      <w:r w:rsidR="00ED60DB">
        <w:rPr>
          <w:rFonts w:cs="Arial"/>
          <w:bCs/>
          <w:sz w:val="24"/>
          <w:szCs w:val="24"/>
          <w:shd w:val="clear" w:color="auto" w:fill="FFFFFF"/>
        </w:rPr>
        <w:t xml:space="preserve">(ITA) </w:t>
      </w:r>
      <w:r w:rsidRPr="005D7709">
        <w:rPr>
          <w:rFonts w:cs="Arial"/>
          <w:bCs/>
          <w:sz w:val="24"/>
          <w:szCs w:val="24"/>
          <w:shd w:val="clear" w:color="auto" w:fill="FFFFFF"/>
        </w:rPr>
        <w:t xml:space="preserve">will provide you with similar templates </w:t>
      </w:r>
      <w:r>
        <w:rPr>
          <w:rFonts w:cs="Arial"/>
          <w:bCs/>
          <w:sz w:val="24"/>
          <w:szCs w:val="24"/>
          <w:shd w:val="clear" w:color="auto" w:fill="FFFFFF"/>
        </w:rPr>
        <w:t>as major education events occur in the future;</w:t>
      </w:r>
      <w:r w:rsidRPr="005D7709">
        <w:rPr>
          <w:rFonts w:cs="Arial"/>
          <w:bCs/>
          <w:sz w:val="24"/>
          <w:szCs w:val="24"/>
          <w:shd w:val="clear" w:color="auto" w:fill="FFFFFF"/>
        </w:rPr>
        <w:t xml:space="preserve"> </w:t>
      </w:r>
    </w:p>
    <w:p w:rsidR="000A3F5B" w:rsidRPr="005D7709" w:rsidRDefault="000A3F5B" w:rsidP="00E10275">
      <w:pPr>
        <w:pStyle w:val="ListParagraph"/>
        <w:numPr>
          <w:ilvl w:val="0"/>
          <w:numId w:val="1"/>
        </w:numPr>
        <w:rPr>
          <w:rFonts w:cs="Arial"/>
          <w:bCs/>
          <w:sz w:val="24"/>
          <w:szCs w:val="24"/>
          <w:shd w:val="clear" w:color="auto" w:fill="FFFFFF"/>
        </w:rPr>
      </w:pPr>
      <w:r w:rsidRPr="005D7709">
        <w:rPr>
          <w:rFonts w:cs="Arial"/>
          <w:color w:val="000000"/>
          <w:sz w:val="24"/>
          <w:szCs w:val="24"/>
          <w:shd w:val="clear" w:color="auto" w:fill="FFFFFF"/>
        </w:rPr>
        <w:t>Use verified facts. Make sure you obtain facts from original sources</w:t>
      </w:r>
      <w:r w:rsidR="00DB79F1">
        <w:rPr>
          <w:rFonts w:cs="Arial"/>
          <w:color w:val="000000"/>
          <w:sz w:val="24"/>
          <w:szCs w:val="24"/>
          <w:shd w:val="clear" w:color="auto" w:fill="FFFFFF"/>
        </w:rPr>
        <w:t xml:space="preserve">. Do not just copy </w:t>
      </w:r>
      <w:r>
        <w:rPr>
          <w:rFonts w:cs="Arial"/>
          <w:color w:val="000000"/>
          <w:sz w:val="24"/>
          <w:szCs w:val="24"/>
          <w:shd w:val="clear" w:color="auto" w:fill="FFFFFF"/>
        </w:rPr>
        <w:t>from other media outlets</w:t>
      </w:r>
      <w:r w:rsidR="00ED60DB">
        <w:rPr>
          <w:rFonts w:cs="Arial"/>
          <w:color w:val="000000"/>
          <w:sz w:val="24"/>
          <w:szCs w:val="24"/>
          <w:shd w:val="clear" w:color="auto" w:fill="FFFFFF"/>
        </w:rPr>
        <w:t xml:space="preserve">. The RTE </w:t>
      </w:r>
      <w:r w:rsidR="00DB79F1">
        <w:rPr>
          <w:rFonts w:cs="Arial"/>
          <w:color w:val="000000"/>
          <w:sz w:val="24"/>
          <w:szCs w:val="24"/>
          <w:shd w:val="clear" w:color="auto" w:fill="FFFFFF"/>
        </w:rPr>
        <w:t xml:space="preserve">Pakistan </w:t>
      </w:r>
      <w:r w:rsidR="00ED60DB">
        <w:rPr>
          <w:rFonts w:cs="Arial"/>
          <w:color w:val="000000"/>
          <w:sz w:val="24"/>
          <w:szCs w:val="24"/>
          <w:shd w:val="clear" w:color="auto" w:fill="FFFFFF"/>
        </w:rPr>
        <w:t>website</w:t>
      </w:r>
      <w:r w:rsidR="00E70AF0">
        <w:rPr>
          <w:rFonts w:cs="Arial"/>
          <w:color w:val="000000"/>
          <w:sz w:val="24"/>
          <w:szCs w:val="24"/>
          <w:shd w:val="clear" w:color="auto" w:fill="FFFFFF"/>
        </w:rPr>
        <w:t xml:space="preserve"> (</w:t>
      </w:r>
      <w:hyperlink r:id="rId8" w:history="1">
        <w:r w:rsidR="00DB79F1" w:rsidRPr="005137EB">
          <w:rPr>
            <w:rStyle w:val="Hyperlink"/>
            <w:rFonts w:cs="Arial"/>
            <w:sz w:val="24"/>
            <w:szCs w:val="24"/>
            <w:shd w:val="clear" w:color="auto" w:fill="FFFFFF"/>
          </w:rPr>
          <w:t>http://rtepakistan.org/</w:t>
        </w:r>
      </w:hyperlink>
      <w:r w:rsidR="00DB79F1">
        <w:rPr>
          <w:rFonts w:cs="Arial"/>
          <w:color w:val="000000"/>
          <w:sz w:val="24"/>
          <w:szCs w:val="24"/>
          <w:shd w:val="clear" w:color="auto" w:fill="FFFFFF"/>
        </w:rPr>
        <w:t xml:space="preserve"> </w:t>
      </w:r>
      <w:r w:rsidR="00E70AF0">
        <w:rPr>
          <w:rFonts w:cs="Arial"/>
          <w:color w:val="000000"/>
          <w:sz w:val="24"/>
          <w:szCs w:val="24"/>
          <w:shd w:val="clear" w:color="auto" w:fill="FFFFFF"/>
        </w:rPr>
        <w:t>)</w:t>
      </w:r>
      <w:r w:rsidR="00ED60DB">
        <w:rPr>
          <w:rFonts w:cs="Arial"/>
          <w:color w:val="000000"/>
          <w:sz w:val="24"/>
          <w:szCs w:val="24"/>
          <w:shd w:val="clear" w:color="auto" w:fill="FFFFFF"/>
        </w:rPr>
        <w:t xml:space="preserve"> has</w:t>
      </w:r>
      <w:r w:rsidRPr="005D7709">
        <w:rPr>
          <w:rFonts w:cs="Arial"/>
          <w:color w:val="000000"/>
          <w:sz w:val="24"/>
          <w:szCs w:val="24"/>
          <w:shd w:val="clear" w:color="auto" w:fill="FFFFFF"/>
        </w:rPr>
        <w:t xml:space="preserve"> facts </w:t>
      </w:r>
      <w:r w:rsidR="00ED60DB">
        <w:rPr>
          <w:rFonts w:cs="Arial"/>
          <w:color w:val="000000"/>
          <w:sz w:val="24"/>
          <w:szCs w:val="24"/>
          <w:shd w:val="clear" w:color="auto" w:fill="FFFFFF"/>
        </w:rPr>
        <w:t xml:space="preserve">and articles </w:t>
      </w:r>
      <w:r w:rsidRPr="005D7709">
        <w:rPr>
          <w:rFonts w:cs="Arial"/>
          <w:color w:val="000000"/>
          <w:sz w:val="24"/>
          <w:szCs w:val="24"/>
          <w:shd w:val="clear" w:color="auto" w:fill="FFFFFF"/>
        </w:rPr>
        <w:t xml:space="preserve">on </w:t>
      </w:r>
      <w:r>
        <w:rPr>
          <w:rFonts w:cs="Arial"/>
          <w:color w:val="000000"/>
          <w:sz w:val="24"/>
          <w:szCs w:val="24"/>
          <w:shd w:val="clear" w:color="auto" w:fill="FFFFFF"/>
        </w:rPr>
        <w:t>many</w:t>
      </w:r>
      <w:r w:rsidRPr="005D7709">
        <w:rPr>
          <w:rFonts w:cs="Arial"/>
          <w:color w:val="000000"/>
          <w:sz w:val="24"/>
          <w:szCs w:val="24"/>
          <w:shd w:val="clear" w:color="auto" w:fill="FFFFFF"/>
        </w:rPr>
        <w:t xml:space="preserve"> i</w:t>
      </w:r>
      <w:r w:rsidR="00ED60DB">
        <w:rPr>
          <w:rFonts w:cs="Arial"/>
          <w:color w:val="000000"/>
          <w:sz w:val="24"/>
          <w:szCs w:val="24"/>
          <w:shd w:val="clear" w:color="auto" w:fill="FFFFFF"/>
        </w:rPr>
        <w:t>ssues including downloadable RTE legislation for each province of Pakistan (if available)</w:t>
      </w:r>
      <w:r w:rsidRPr="005D7709">
        <w:rPr>
          <w:rFonts w:cs="Arial"/>
          <w:color w:val="000000"/>
          <w:sz w:val="24"/>
          <w:szCs w:val="24"/>
          <w:shd w:val="clear" w:color="auto" w:fill="FFFFFF"/>
        </w:rPr>
        <w:t xml:space="preserve">. Other reliable sources include </w:t>
      </w:r>
      <w:hyperlink r:id="rId9" w:history="1">
        <w:r w:rsidR="00BB2F57">
          <w:rPr>
            <w:rStyle w:val="Hyperlink"/>
          </w:rPr>
          <w:t>A World At School (AWAS)</w:t>
        </w:r>
      </w:hyperlink>
      <w:r w:rsidR="0061138C">
        <w:rPr>
          <w:rFonts w:cs="Arial"/>
          <w:color w:val="000000"/>
          <w:sz w:val="24"/>
          <w:szCs w:val="24"/>
          <w:shd w:val="clear" w:color="auto" w:fill="FFFFFF"/>
        </w:rPr>
        <w:t xml:space="preserve">, </w:t>
      </w:r>
      <w:hyperlink r:id="rId10" w:history="1">
        <w:r w:rsidR="00ED60DB" w:rsidRPr="00E10275">
          <w:rPr>
            <w:rStyle w:val="Hyperlink"/>
            <w:rFonts w:cs="Arial"/>
            <w:sz w:val="24"/>
            <w:szCs w:val="24"/>
            <w:shd w:val="clear" w:color="auto" w:fill="FFFFFF"/>
          </w:rPr>
          <w:t>The Annual Status of Education Report (ASER)</w:t>
        </w:r>
      </w:hyperlink>
      <w:r w:rsidR="00ED60DB">
        <w:rPr>
          <w:rFonts w:cs="Arial"/>
          <w:color w:val="000000"/>
          <w:sz w:val="24"/>
          <w:szCs w:val="24"/>
          <w:shd w:val="clear" w:color="auto" w:fill="FFFFFF"/>
        </w:rPr>
        <w:t xml:space="preserve">,  </w:t>
      </w:r>
      <w:hyperlink r:id="rId11" w:history="1">
        <w:r w:rsidR="00ED60DB" w:rsidRPr="00E10275">
          <w:rPr>
            <w:rStyle w:val="Hyperlink"/>
            <w:rFonts w:cs="Arial"/>
            <w:sz w:val="24"/>
            <w:szCs w:val="24"/>
            <w:shd w:val="clear" w:color="auto" w:fill="FFFFFF"/>
          </w:rPr>
          <w:t>Pakistan Social and Living- standards Measurement Survey (PSLM)</w:t>
        </w:r>
      </w:hyperlink>
      <w:r w:rsidR="00ED60DB">
        <w:rPr>
          <w:rFonts w:cs="Arial"/>
          <w:color w:val="000000"/>
          <w:sz w:val="24"/>
          <w:szCs w:val="24"/>
          <w:shd w:val="clear" w:color="auto" w:fill="FFFFFF"/>
        </w:rPr>
        <w:t xml:space="preserve">, </w:t>
      </w:r>
      <w:hyperlink r:id="rId12" w:history="1">
        <w:r w:rsidRPr="00E10275">
          <w:rPr>
            <w:rStyle w:val="Hyperlink"/>
            <w:rFonts w:cs="Arial"/>
            <w:sz w:val="24"/>
            <w:szCs w:val="24"/>
            <w:shd w:val="clear" w:color="auto" w:fill="FFFFFF"/>
          </w:rPr>
          <w:t>UNESCO</w:t>
        </w:r>
      </w:hyperlink>
      <w:r w:rsidRPr="005D7709">
        <w:rPr>
          <w:rFonts w:cs="Arial"/>
          <w:color w:val="000000"/>
          <w:sz w:val="24"/>
          <w:szCs w:val="24"/>
          <w:shd w:val="clear" w:color="auto" w:fill="FFFFFF"/>
        </w:rPr>
        <w:t xml:space="preserve">, </w:t>
      </w:r>
      <w:hyperlink r:id="rId13" w:history="1">
        <w:r w:rsidRPr="00E10275">
          <w:rPr>
            <w:rStyle w:val="Hyperlink"/>
            <w:rFonts w:cs="Arial"/>
            <w:sz w:val="24"/>
            <w:szCs w:val="24"/>
            <w:shd w:val="clear" w:color="auto" w:fill="FFFFFF"/>
          </w:rPr>
          <w:t>UNICEF</w:t>
        </w:r>
      </w:hyperlink>
      <w:r>
        <w:rPr>
          <w:rFonts w:cs="Arial"/>
          <w:color w:val="000000"/>
          <w:sz w:val="24"/>
          <w:szCs w:val="24"/>
          <w:shd w:val="clear" w:color="auto" w:fill="FFFFFF"/>
        </w:rPr>
        <w:t xml:space="preserve">, the </w:t>
      </w:r>
      <w:hyperlink r:id="rId14" w:history="1">
        <w:r w:rsidRPr="005D1EA2">
          <w:rPr>
            <w:rStyle w:val="Hyperlink"/>
            <w:rFonts w:cs="Arial"/>
            <w:sz w:val="24"/>
            <w:szCs w:val="24"/>
            <w:shd w:val="clear" w:color="auto" w:fill="FFFFFF"/>
          </w:rPr>
          <w:t>World Bank</w:t>
        </w:r>
      </w:hyperlink>
      <w:r>
        <w:rPr>
          <w:rFonts w:cs="Arial"/>
          <w:color w:val="000000"/>
          <w:sz w:val="24"/>
          <w:szCs w:val="24"/>
          <w:shd w:val="clear" w:color="auto" w:fill="FFFFFF"/>
        </w:rPr>
        <w:t xml:space="preserve"> and </w:t>
      </w:r>
      <w:hyperlink r:id="rId15" w:history="1">
        <w:r w:rsidRPr="005D1EA2">
          <w:rPr>
            <w:rStyle w:val="Hyperlink"/>
            <w:rFonts w:cs="Arial"/>
            <w:sz w:val="24"/>
            <w:szCs w:val="24"/>
            <w:shd w:val="clear" w:color="auto" w:fill="FFFFFF"/>
          </w:rPr>
          <w:t>OECD</w:t>
        </w:r>
      </w:hyperlink>
      <w:r>
        <w:rPr>
          <w:rFonts w:cs="Arial"/>
          <w:color w:val="000000"/>
          <w:sz w:val="24"/>
          <w:szCs w:val="24"/>
          <w:shd w:val="clear" w:color="auto" w:fill="FFFFFF"/>
        </w:rPr>
        <w:t>;</w:t>
      </w:r>
      <w:r w:rsidR="00E70AF0">
        <w:rPr>
          <w:rFonts w:cs="Arial"/>
          <w:color w:val="000000"/>
          <w:sz w:val="24"/>
          <w:szCs w:val="24"/>
          <w:shd w:val="clear" w:color="auto" w:fill="FFFFFF"/>
        </w:rPr>
        <w:t xml:space="preserve"> </w:t>
      </w:r>
    </w:p>
    <w:p w:rsidR="000A3F5B" w:rsidRDefault="000A3F5B" w:rsidP="000A3F5B">
      <w:pPr>
        <w:pStyle w:val="ListParagraph"/>
        <w:numPr>
          <w:ilvl w:val="0"/>
          <w:numId w:val="1"/>
        </w:numPr>
        <w:rPr>
          <w:rFonts w:cs="Arial"/>
          <w:bCs/>
          <w:sz w:val="24"/>
          <w:szCs w:val="24"/>
          <w:shd w:val="clear" w:color="auto" w:fill="FFFFFF"/>
        </w:rPr>
      </w:pPr>
      <w:r>
        <w:rPr>
          <w:rFonts w:cs="Arial"/>
          <w:color w:val="000000"/>
          <w:sz w:val="24"/>
          <w:szCs w:val="24"/>
          <w:shd w:val="clear" w:color="auto" w:fill="FFFFFF"/>
        </w:rPr>
        <w:t>Remember to be concise, grab the reader’s attention and show them how they can get inv</w:t>
      </w:r>
      <w:r w:rsidR="00ED60DB">
        <w:rPr>
          <w:rFonts w:cs="Arial"/>
          <w:color w:val="000000"/>
          <w:sz w:val="24"/>
          <w:szCs w:val="24"/>
          <w:shd w:val="clear" w:color="auto" w:fill="FFFFFF"/>
        </w:rPr>
        <w:t>olved</w:t>
      </w:r>
      <w:r w:rsidR="00E0026B">
        <w:rPr>
          <w:rFonts w:cs="Arial"/>
          <w:color w:val="000000"/>
          <w:sz w:val="24"/>
          <w:szCs w:val="24"/>
          <w:shd w:val="clear" w:color="auto" w:fill="FFFFFF"/>
        </w:rPr>
        <w:t>.</w:t>
      </w:r>
    </w:p>
    <w:p w:rsidR="00DB79F1" w:rsidRDefault="00DB79F1" w:rsidP="000A3F5B">
      <w:pPr>
        <w:tabs>
          <w:tab w:val="left" w:pos="1030"/>
        </w:tabs>
        <w:rPr>
          <w:sz w:val="24"/>
          <w:szCs w:val="24"/>
        </w:rPr>
      </w:pPr>
    </w:p>
    <w:p w:rsidR="000A3F5B" w:rsidRPr="005D7709" w:rsidRDefault="000A3F5B" w:rsidP="000A3F5B">
      <w:pPr>
        <w:tabs>
          <w:tab w:val="left" w:pos="1030"/>
        </w:tabs>
        <w:rPr>
          <w:sz w:val="24"/>
          <w:szCs w:val="24"/>
        </w:rPr>
      </w:pPr>
      <w:r w:rsidRPr="005D7709">
        <w:rPr>
          <w:sz w:val="24"/>
          <w:szCs w:val="24"/>
        </w:rPr>
        <w:t>Good Luck!</w:t>
      </w:r>
    </w:p>
    <w:p w:rsidR="000A3F5B" w:rsidRPr="00E9167B" w:rsidRDefault="000A3F5B" w:rsidP="000A3F5B">
      <w:pPr>
        <w:tabs>
          <w:tab w:val="left" w:pos="1030"/>
        </w:tabs>
        <w:rPr>
          <w:sz w:val="20"/>
          <w:szCs w:val="20"/>
        </w:rPr>
      </w:pPr>
    </w:p>
    <w:p w:rsidR="00A04255" w:rsidRDefault="000A3F5B" w:rsidP="006F2710">
      <w:pPr>
        <w:rPr>
          <w:b/>
          <w:sz w:val="24"/>
          <w:szCs w:val="24"/>
          <w:u w:val="single"/>
        </w:rPr>
      </w:pPr>
      <w:r>
        <w:rPr>
          <w:b/>
          <w:sz w:val="24"/>
          <w:szCs w:val="24"/>
          <w:u w:val="single"/>
        </w:rPr>
        <w:br w:type="page"/>
      </w:r>
    </w:p>
    <w:p w:rsidR="00A04255" w:rsidRDefault="00A04255" w:rsidP="006F2710">
      <w:pPr>
        <w:rPr>
          <w:b/>
          <w:sz w:val="24"/>
          <w:szCs w:val="24"/>
          <w:u w:val="single"/>
        </w:rPr>
      </w:pPr>
    </w:p>
    <w:p w:rsidR="000A3F5B" w:rsidRPr="00717904" w:rsidRDefault="000A3F5B" w:rsidP="006F2710">
      <w:pPr>
        <w:rPr>
          <w:b/>
          <w:sz w:val="24"/>
          <w:szCs w:val="24"/>
          <w:u w:val="single"/>
        </w:rPr>
      </w:pPr>
      <w:r w:rsidRPr="00717904">
        <w:rPr>
          <w:b/>
          <w:sz w:val="24"/>
          <w:szCs w:val="24"/>
          <w:u w:val="single"/>
        </w:rPr>
        <w:t>Letter to the Editor Template</w:t>
      </w:r>
    </w:p>
    <w:p w:rsidR="00E949D8" w:rsidRDefault="00E949D8" w:rsidP="000A3F5B">
      <w:pPr>
        <w:rPr>
          <w:sz w:val="24"/>
          <w:szCs w:val="24"/>
        </w:rPr>
      </w:pPr>
      <w:r>
        <w:rPr>
          <w:sz w:val="24"/>
          <w:szCs w:val="24"/>
        </w:rPr>
        <w:t>[Insert Address and name of Newspaper/Organization]</w:t>
      </w:r>
    </w:p>
    <w:p w:rsidR="00E70AF0" w:rsidRDefault="00BB2F57" w:rsidP="000A3F5B">
      <w:pPr>
        <w:rPr>
          <w:sz w:val="24"/>
          <w:szCs w:val="24"/>
        </w:rPr>
      </w:pPr>
      <w:r>
        <w:rPr>
          <w:sz w:val="24"/>
          <w:szCs w:val="24"/>
        </w:rPr>
        <w:t>[Insert Date]</w:t>
      </w:r>
    </w:p>
    <w:p w:rsidR="000A3F5B" w:rsidRDefault="000A3F5B" w:rsidP="000A3F5B">
      <w:pPr>
        <w:rPr>
          <w:sz w:val="24"/>
          <w:szCs w:val="24"/>
        </w:rPr>
      </w:pPr>
      <w:r w:rsidRPr="005711DD">
        <w:rPr>
          <w:sz w:val="24"/>
          <w:szCs w:val="24"/>
        </w:rPr>
        <w:t>To the Editor,</w:t>
      </w:r>
    </w:p>
    <w:p w:rsidR="000A3F5B" w:rsidRDefault="0061138C" w:rsidP="000A3F5B">
      <w:pPr>
        <w:rPr>
          <w:sz w:val="24"/>
          <w:szCs w:val="24"/>
        </w:rPr>
      </w:pPr>
      <w:r>
        <w:rPr>
          <w:sz w:val="24"/>
          <w:szCs w:val="24"/>
        </w:rPr>
        <w:t>As a newly-appointed Education</w:t>
      </w:r>
      <w:r w:rsidR="000A3F5B">
        <w:rPr>
          <w:sz w:val="24"/>
          <w:szCs w:val="24"/>
        </w:rPr>
        <w:t xml:space="preserve"> Youth </w:t>
      </w:r>
      <w:r>
        <w:rPr>
          <w:sz w:val="24"/>
          <w:szCs w:val="24"/>
        </w:rPr>
        <w:t>Ambass</w:t>
      </w:r>
      <w:r w:rsidR="00301DAC">
        <w:rPr>
          <w:sz w:val="24"/>
          <w:szCs w:val="24"/>
        </w:rPr>
        <w:t>ador</w:t>
      </w:r>
      <w:r w:rsidR="000A3F5B">
        <w:rPr>
          <w:sz w:val="24"/>
          <w:szCs w:val="24"/>
        </w:rPr>
        <w:t xml:space="preserve">, I want to bring </w:t>
      </w:r>
      <w:r>
        <w:rPr>
          <w:sz w:val="24"/>
          <w:szCs w:val="24"/>
        </w:rPr>
        <w:t xml:space="preserve">your </w:t>
      </w:r>
      <w:r w:rsidR="000A3F5B">
        <w:rPr>
          <w:sz w:val="24"/>
          <w:szCs w:val="24"/>
        </w:rPr>
        <w:t xml:space="preserve">attention to the </w:t>
      </w:r>
      <w:r>
        <w:rPr>
          <w:sz w:val="24"/>
          <w:szCs w:val="24"/>
        </w:rPr>
        <w:t>5</w:t>
      </w:r>
      <w:r w:rsidR="00AE3557">
        <w:rPr>
          <w:sz w:val="24"/>
          <w:szCs w:val="24"/>
        </w:rPr>
        <w:t>9</w:t>
      </w:r>
      <w:r w:rsidR="000A3F5B" w:rsidRPr="003A729F">
        <w:rPr>
          <w:sz w:val="24"/>
          <w:szCs w:val="24"/>
        </w:rPr>
        <w:t xml:space="preserve"> million children</w:t>
      </w:r>
      <w:r w:rsidR="00BB2F57">
        <w:rPr>
          <w:sz w:val="24"/>
          <w:szCs w:val="24"/>
        </w:rPr>
        <w:t xml:space="preserve">, 5.5 million of </w:t>
      </w:r>
      <w:r w:rsidR="004A10D4">
        <w:rPr>
          <w:sz w:val="24"/>
          <w:szCs w:val="24"/>
        </w:rPr>
        <w:t>whom are from Pakistan,</w:t>
      </w:r>
      <w:r w:rsidR="00BB2F57">
        <w:rPr>
          <w:sz w:val="24"/>
          <w:szCs w:val="24"/>
        </w:rPr>
        <w:t xml:space="preserve"> </w:t>
      </w:r>
      <w:r w:rsidR="000A3F5B" w:rsidRPr="003A729F">
        <w:rPr>
          <w:sz w:val="24"/>
          <w:szCs w:val="24"/>
        </w:rPr>
        <w:t xml:space="preserve"> </w:t>
      </w:r>
      <w:r w:rsidR="004A10D4">
        <w:rPr>
          <w:sz w:val="24"/>
          <w:szCs w:val="24"/>
        </w:rPr>
        <w:t>that are</w:t>
      </w:r>
      <w:r w:rsidR="00E949D8">
        <w:rPr>
          <w:sz w:val="24"/>
          <w:szCs w:val="24"/>
        </w:rPr>
        <w:t xml:space="preserve"> </w:t>
      </w:r>
      <w:r w:rsidR="000A3F5B">
        <w:rPr>
          <w:sz w:val="24"/>
          <w:szCs w:val="24"/>
        </w:rPr>
        <w:t>currently being</w:t>
      </w:r>
      <w:r>
        <w:rPr>
          <w:sz w:val="24"/>
          <w:szCs w:val="24"/>
        </w:rPr>
        <w:t xml:space="preserve"> denied their human right to </w:t>
      </w:r>
      <w:r w:rsidR="000A3F5B">
        <w:rPr>
          <w:sz w:val="24"/>
          <w:szCs w:val="24"/>
        </w:rPr>
        <w:t xml:space="preserve">education. </w:t>
      </w:r>
    </w:p>
    <w:p w:rsidR="000A3F5B" w:rsidRDefault="000A3F5B" w:rsidP="000A3F5B">
      <w:pPr>
        <w:rPr>
          <w:sz w:val="24"/>
          <w:szCs w:val="24"/>
        </w:rPr>
      </w:pPr>
      <w:r>
        <w:rPr>
          <w:sz w:val="24"/>
          <w:szCs w:val="24"/>
        </w:rPr>
        <w:t xml:space="preserve">I am joined in this call to action by </w:t>
      </w:r>
      <w:r w:rsidR="006F2710">
        <w:rPr>
          <w:sz w:val="24"/>
          <w:szCs w:val="24"/>
        </w:rPr>
        <w:t>hundreds of o</w:t>
      </w:r>
      <w:r>
        <w:rPr>
          <w:sz w:val="24"/>
          <w:szCs w:val="24"/>
        </w:rPr>
        <w:t xml:space="preserve">ther young advocates for global education. Together, we make up the </w:t>
      </w:r>
      <w:r w:rsidR="00D479A9">
        <w:rPr>
          <w:sz w:val="24"/>
          <w:szCs w:val="24"/>
        </w:rPr>
        <w:t>Education Youth Ambassadors g</w:t>
      </w:r>
      <w:r w:rsidR="0061138C">
        <w:rPr>
          <w:sz w:val="24"/>
          <w:szCs w:val="24"/>
        </w:rPr>
        <w:t>roup in Pakistan (</w:t>
      </w:r>
      <w:hyperlink r:id="rId16" w:history="1">
        <w:r w:rsidR="0061138C" w:rsidRPr="00873624">
          <w:rPr>
            <w:rStyle w:val="Hyperlink"/>
            <w:sz w:val="24"/>
            <w:szCs w:val="24"/>
          </w:rPr>
          <w:t>http://rtepakistan.org/education-youth-ambassadors/</w:t>
        </w:r>
      </w:hyperlink>
      <w:r w:rsidR="00D479A9">
        <w:rPr>
          <w:sz w:val="24"/>
          <w:szCs w:val="24"/>
        </w:rPr>
        <w:t xml:space="preserve">). </w:t>
      </w:r>
      <w:r w:rsidRPr="00FE4691">
        <w:rPr>
          <w:sz w:val="24"/>
          <w:szCs w:val="24"/>
        </w:rPr>
        <w:t>As firm believers that education is the answer to the greatest chal</w:t>
      </w:r>
      <w:r>
        <w:rPr>
          <w:sz w:val="24"/>
          <w:szCs w:val="24"/>
        </w:rPr>
        <w:t xml:space="preserve">lenges we face as a society, we </w:t>
      </w:r>
      <w:r w:rsidRPr="00717904">
        <w:rPr>
          <w:sz w:val="24"/>
          <w:szCs w:val="24"/>
        </w:rPr>
        <w:t>ask for your help in urging leaders to raise budgets, build schools, train teachers and improve learning for all children</w:t>
      </w:r>
      <w:r>
        <w:rPr>
          <w:sz w:val="24"/>
          <w:szCs w:val="24"/>
        </w:rPr>
        <w:t>.</w:t>
      </w:r>
      <w:r w:rsidRPr="00181472">
        <w:rPr>
          <w:sz w:val="24"/>
          <w:szCs w:val="24"/>
        </w:rPr>
        <w:t xml:space="preserve"> It</w:t>
      </w:r>
      <w:r>
        <w:rPr>
          <w:sz w:val="24"/>
          <w:szCs w:val="24"/>
        </w:rPr>
        <w:t xml:space="preserve"> has been shown that we could lift more than 170 million people out of poverty simply by teaching every child in low-income </w:t>
      </w:r>
      <w:r w:rsidR="00F80825">
        <w:rPr>
          <w:sz w:val="24"/>
          <w:szCs w:val="24"/>
        </w:rPr>
        <w:t>countries basic reading skills.</w:t>
      </w:r>
    </w:p>
    <w:p w:rsidR="000A3F5B" w:rsidRDefault="000A3F5B" w:rsidP="000A3F5B">
      <w:pPr>
        <w:rPr>
          <w:sz w:val="24"/>
          <w:szCs w:val="24"/>
        </w:rPr>
      </w:pPr>
      <w:r>
        <w:rPr>
          <w:sz w:val="24"/>
          <w:szCs w:val="24"/>
        </w:rPr>
        <w:t>So why are we not making t</w:t>
      </w:r>
      <w:r w:rsidRPr="00181472">
        <w:rPr>
          <w:szCs w:val="24"/>
        </w:rPr>
        <w:t>h</w:t>
      </w:r>
      <w:r>
        <w:rPr>
          <w:sz w:val="24"/>
          <w:szCs w:val="24"/>
        </w:rPr>
        <w:t>is a reality?</w:t>
      </w:r>
      <w:r w:rsidR="00F80825">
        <w:rPr>
          <w:sz w:val="24"/>
          <w:szCs w:val="24"/>
        </w:rPr>
        <w:t xml:space="preserve"> </w:t>
      </w:r>
      <w:r>
        <w:rPr>
          <w:sz w:val="24"/>
          <w:szCs w:val="24"/>
        </w:rPr>
        <w:t xml:space="preserve">Unless we revert current trends, we will not even achieve universal primary education before 2086. </w:t>
      </w:r>
    </w:p>
    <w:p w:rsidR="0061138C" w:rsidRDefault="000A3F5B" w:rsidP="000A3F5B">
      <w:pPr>
        <w:rPr>
          <w:sz w:val="24"/>
          <w:szCs w:val="24"/>
        </w:rPr>
      </w:pPr>
      <w:r>
        <w:rPr>
          <w:sz w:val="24"/>
          <w:szCs w:val="24"/>
        </w:rPr>
        <w:t xml:space="preserve">So join </w:t>
      </w:r>
      <w:r w:rsidR="004A10D4">
        <w:rPr>
          <w:sz w:val="24"/>
          <w:szCs w:val="24"/>
        </w:rPr>
        <w:t>in the movement and support the #</w:t>
      </w:r>
      <w:proofErr w:type="spellStart"/>
      <w:r w:rsidR="004A10D4">
        <w:rPr>
          <w:sz w:val="24"/>
          <w:szCs w:val="24"/>
        </w:rPr>
        <w:t>UpForSchool</w:t>
      </w:r>
      <w:proofErr w:type="spellEnd"/>
      <w:r w:rsidR="004A10D4">
        <w:rPr>
          <w:sz w:val="24"/>
          <w:szCs w:val="24"/>
        </w:rPr>
        <w:t xml:space="preserve"> campaign</w:t>
      </w:r>
      <w:r w:rsidR="00D479A9">
        <w:rPr>
          <w:sz w:val="24"/>
          <w:szCs w:val="24"/>
        </w:rPr>
        <w:t>, which brings together everyone who shares the common belief that every child has the right to go to school, without danger and without discrimination. Help create the world’s largest petition and a message no governments, politicians, or leaders can ignore. Stand #</w:t>
      </w:r>
      <w:proofErr w:type="spellStart"/>
      <w:r w:rsidR="00D479A9">
        <w:rPr>
          <w:sz w:val="24"/>
          <w:szCs w:val="24"/>
        </w:rPr>
        <w:t>UpForSchool</w:t>
      </w:r>
      <w:proofErr w:type="spellEnd"/>
      <w:r w:rsidR="00D479A9">
        <w:rPr>
          <w:sz w:val="24"/>
          <w:szCs w:val="24"/>
        </w:rPr>
        <w:t xml:space="preserve"> and sign the petition </w:t>
      </w:r>
      <w:hyperlink r:id="rId17" w:history="1">
        <w:r w:rsidR="00D479A9" w:rsidRPr="00D479A9">
          <w:rPr>
            <w:rStyle w:val="Hyperlink"/>
            <w:sz w:val="24"/>
            <w:szCs w:val="24"/>
          </w:rPr>
          <w:t>h</w:t>
        </w:r>
        <w:r w:rsidR="00D479A9" w:rsidRPr="00D479A9">
          <w:rPr>
            <w:rStyle w:val="Hyperlink"/>
            <w:sz w:val="24"/>
            <w:szCs w:val="24"/>
          </w:rPr>
          <w:t>ere</w:t>
        </w:r>
      </w:hyperlink>
      <w:r w:rsidR="00D479A9">
        <w:rPr>
          <w:sz w:val="24"/>
          <w:szCs w:val="24"/>
        </w:rPr>
        <w:t>.</w:t>
      </w:r>
    </w:p>
    <w:p w:rsidR="004A10D4" w:rsidRDefault="00D479A9" w:rsidP="004A10D4">
      <w:pPr>
        <w:rPr>
          <w:sz w:val="24"/>
          <w:szCs w:val="24"/>
        </w:rPr>
      </w:pPr>
      <w:r>
        <w:rPr>
          <w:sz w:val="24"/>
          <w:szCs w:val="24"/>
        </w:rPr>
        <w:t xml:space="preserve">To learn more about </w:t>
      </w:r>
      <w:r w:rsidR="004A10D4">
        <w:rPr>
          <w:sz w:val="24"/>
          <w:szCs w:val="24"/>
        </w:rPr>
        <w:t xml:space="preserve">other campaigns carried out by </w:t>
      </w:r>
      <w:proofErr w:type="spellStart"/>
      <w:r w:rsidR="004A10D4">
        <w:rPr>
          <w:sz w:val="24"/>
          <w:szCs w:val="24"/>
        </w:rPr>
        <w:t>Idara</w:t>
      </w:r>
      <w:proofErr w:type="spellEnd"/>
      <w:r w:rsidR="004A10D4">
        <w:rPr>
          <w:sz w:val="24"/>
          <w:szCs w:val="24"/>
        </w:rPr>
        <w:t>-e-</w:t>
      </w:r>
      <w:proofErr w:type="spellStart"/>
      <w:r w:rsidR="004A10D4">
        <w:rPr>
          <w:sz w:val="24"/>
          <w:szCs w:val="24"/>
        </w:rPr>
        <w:t>Taleem</w:t>
      </w:r>
      <w:proofErr w:type="spellEnd"/>
      <w:r w:rsidR="004A10D4">
        <w:rPr>
          <w:sz w:val="24"/>
          <w:szCs w:val="24"/>
        </w:rPr>
        <w:t>-o-</w:t>
      </w:r>
      <w:proofErr w:type="spellStart"/>
      <w:r w:rsidR="004A10D4">
        <w:rPr>
          <w:sz w:val="24"/>
          <w:szCs w:val="24"/>
        </w:rPr>
        <w:t>Aagahi</w:t>
      </w:r>
      <w:proofErr w:type="spellEnd"/>
      <w:r w:rsidR="004A10D4">
        <w:rPr>
          <w:sz w:val="24"/>
          <w:szCs w:val="24"/>
        </w:rPr>
        <w:t xml:space="preserve">, visit the </w:t>
      </w:r>
      <w:hyperlink r:id="rId18" w:history="1">
        <w:r w:rsidR="004A10D4" w:rsidRPr="001D373E">
          <w:rPr>
            <w:rStyle w:val="Hyperlink"/>
            <w:sz w:val="24"/>
            <w:szCs w:val="24"/>
          </w:rPr>
          <w:t>Right to Education website</w:t>
        </w:r>
      </w:hyperlink>
      <w:r w:rsidR="004A10D4">
        <w:rPr>
          <w:sz w:val="24"/>
          <w:szCs w:val="24"/>
        </w:rPr>
        <w:t xml:space="preserve"> and follow all the latest news stories and updates on Twitter (</w:t>
      </w:r>
      <w:hyperlink r:id="rId19" w:history="1">
        <w:r w:rsidR="004A10D4" w:rsidRPr="001D373E">
          <w:rPr>
            <w:rStyle w:val="Hyperlink"/>
            <w:sz w:val="24"/>
            <w:szCs w:val="24"/>
          </w:rPr>
          <w:t>@RTE25A</w:t>
        </w:r>
      </w:hyperlink>
      <w:r w:rsidR="004A10D4">
        <w:rPr>
          <w:sz w:val="24"/>
          <w:szCs w:val="24"/>
        </w:rPr>
        <w:t xml:space="preserve">) and </w:t>
      </w:r>
      <w:hyperlink r:id="rId20" w:history="1">
        <w:r w:rsidR="004A10D4" w:rsidRPr="001D373E">
          <w:rPr>
            <w:rStyle w:val="Hyperlink"/>
            <w:sz w:val="24"/>
            <w:szCs w:val="24"/>
          </w:rPr>
          <w:t>Facebook</w:t>
        </w:r>
      </w:hyperlink>
      <w:r w:rsidR="004A10D4">
        <w:rPr>
          <w:sz w:val="24"/>
          <w:szCs w:val="24"/>
        </w:rPr>
        <w:t>.</w:t>
      </w:r>
    </w:p>
    <w:p w:rsidR="000A3F5B" w:rsidRDefault="000A3F5B" w:rsidP="000A3F5B">
      <w:pPr>
        <w:rPr>
          <w:sz w:val="24"/>
          <w:szCs w:val="24"/>
        </w:rPr>
      </w:pPr>
      <w:r>
        <w:rPr>
          <w:sz w:val="24"/>
          <w:szCs w:val="24"/>
        </w:rPr>
        <w:t>[</w:t>
      </w:r>
      <w:r w:rsidRPr="0025110E">
        <w:rPr>
          <w:i/>
          <w:sz w:val="24"/>
          <w:szCs w:val="24"/>
        </w:rPr>
        <w:t>Signature</w:t>
      </w:r>
      <w:r>
        <w:rPr>
          <w:sz w:val="24"/>
          <w:szCs w:val="24"/>
        </w:rPr>
        <w:t>]</w:t>
      </w:r>
    </w:p>
    <w:p w:rsidR="00E0026B" w:rsidRPr="0025110E" w:rsidRDefault="00E0026B" w:rsidP="000A3F5B">
      <w:pPr>
        <w:rPr>
          <w:sz w:val="24"/>
          <w:szCs w:val="24"/>
        </w:rPr>
      </w:pPr>
      <w:bookmarkStart w:id="0" w:name="_GoBack"/>
      <w:bookmarkEnd w:id="0"/>
    </w:p>
    <w:p w:rsidR="00482B01" w:rsidRPr="000A3F5B" w:rsidRDefault="00D67F4E" w:rsidP="00E949D8">
      <w:pPr>
        <w:widowControl w:val="0"/>
        <w:tabs>
          <w:tab w:val="left" w:pos="220"/>
          <w:tab w:val="left" w:pos="720"/>
        </w:tabs>
        <w:autoSpaceDE w:val="0"/>
        <w:autoSpaceDN w:val="0"/>
        <w:adjustRightInd w:val="0"/>
        <w:spacing w:after="0" w:line="240" w:lineRule="auto"/>
      </w:pPr>
      <w:hyperlink r:id="rId21" w:history="1">
        <w:r w:rsidR="0061138C" w:rsidRPr="00D479A9">
          <w:rPr>
            <w:rStyle w:val="Hyperlink"/>
            <w:rFonts w:cs="Times New Roman"/>
            <w:b/>
            <w:color w:val="00CC00"/>
            <w:sz w:val="28"/>
            <w:u w:val="none"/>
          </w:rPr>
          <w:t>Education Youth Ambassador Pakistan</w:t>
        </w:r>
      </w:hyperlink>
      <w:r w:rsidR="0061138C" w:rsidRPr="00D479A9">
        <w:rPr>
          <w:rFonts w:cs="Arial"/>
          <w:color w:val="00CC00"/>
          <w:sz w:val="28"/>
        </w:rPr>
        <w:t xml:space="preserve"> </w:t>
      </w:r>
    </w:p>
    <w:sectPr w:rsidR="00482B01" w:rsidRPr="000A3F5B" w:rsidSect="00A04255">
      <w:headerReference w:type="default" r:id="rId22"/>
      <w:pgSz w:w="11906" w:h="16838"/>
      <w:pgMar w:top="2348" w:right="1466" w:bottom="1440" w:left="144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4E" w:rsidRDefault="00D67F4E" w:rsidP="00123C41">
      <w:pPr>
        <w:spacing w:after="0" w:line="240" w:lineRule="auto"/>
      </w:pPr>
      <w:r>
        <w:separator/>
      </w:r>
    </w:p>
  </w:endnote>
  <w:endnote w:type="continuationSeparator" w:id="0">
    <w:p w:rsidR="00D67F4E" w:rsidRDefault="00D67F4E" w:rsidP="0012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4E" w:rsidRDefault="00D67F4E" w:rsidP="00123C41">
      <w:pPr>
        <w:spacing w:after="0" w:line="240" w:lineRule="auto"/>
      </w:pPr>
      <w:r>
        <w:separator/>
      </w:r>
    </w:p>
  </w:footnote>
  <w:footnote w:type="continuationSeparator" w:id="0">
    <w:p w:rsidR="00D67F4E" w:rsidRDefault="00D67F4E" w:rsidP="0012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AC" w:rsidRPr="00DB79F1" w:rsidRDefault="00301DAC" w:rsidP="00DB79F1">
    <w:pPr>
      <w:pStyle w:val="Header"/>
    </w:pPr>
    <w:r w:rsidRPr="00DB79F1">
      <w:rPr>
        <w:noProof/>
        <w:lang w:eastAsia="en-GB"/>
      </w:rPr>
      <w:drawing>
        <wp:anchor distT="0" distB="0" distL="114300" distR="114300" simplePos="0" relativeHeight="251660288" behindDoc="1" locked="0" layoutInCell="1" allowOverlap="1">
          <wp:simplePos x="0" y="0"/>
          <wp:positionH relativeFrom="column">
            <wp:posOffset>2495550</wp:posOffset>
          </wp:positionH>
          <wp:positionV relativeFrom="paragraph">
            <wp:posOffset>581025</wp:posOffset>
          </wp:positionV>
          <wp:extent cx="1501140" cy="400050"/>
          <wp:effectExtent l="19050" t="0" r="3810" b="0"/>
          <wp:wrapTight wrapText="bothSides">
            <wp:wrapPolygon edited="0">
              <wp:start x="1371" y="0"/>
              <wp:lineTo x="0" y="4114"/>
              <wp:lineTo x="-274" y="16457"/>
              <wp:lineTo x="822" y="20571"/>
              <wp:lineTo x="1096" y="20571"/>
              <wp:lineTo x="16721" y="20571"/>
              <wp:lineTo x="16995" y="16457"/>
              <wp:lineTo x="21655" y="14400"/>
              <wp:lineTo x="21655" y="7200"/>
              <wp:lineTo x="13706" y="0"/>
              <wp:lineTo x="1371" y="0"/>
            </wp:wrapPolygon>
          </wp:wrapTight>
          <wp:docPr id="2" name="Picture 3" descr="E:\ITA (new)\logo_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TA (new)\logo_RTE.png"/>
                  <pic:cNvPicPr>
                    <a:picLocks noChangeAspect="1" noChangeArrowheads="1"/>
                  </pic:cNvPicPr>
                </pic:nvPicPr>
                <pic:blipFill>
                  <a:blip r:embed="rId1"/>
                  <a:srcRect/>
                  <a:stretch>
                    <a:fillRect/>
                  </a:stretch>
                </pic:blipFill>
                <pic:spPr bwMode="auto">
                  <a:xfrm>
                    <a:off x="0" y="0"/>
                    <a:ext cx="1501140" cy="400050"/>
                  </a:xfrm>
                  <a:prstGeom prst="rect">
                    <a:avLst/>
                  </a:prstGeom>
                  <a:noFill/>
                  <a:ln w="9525">
                    <a:noFill/>
                    <a:miter lim="800000"/>
                    <a:headEnd/>
                    <a:tailEnd/>
                  </a:ln>
                </pic:spPr>
              </pic:pic>
            </a:graphicData>
          </a:graphic>
        </wp:anchor>
      </w:drawing>
    </w:r>
    <w:r w:rsidRPr="00DB79F1">
      <w:rPr>
        <w:noProof/>
        <w:lang w:eastAsia="en-GB"/>
      </w:rPr>
      <w:drawing>
        <wp:anchor distT="0" distB="0" distL="114300" distR="114300" simplePos="0" relativeHeight="251661312" behindDoc="1" locked="0" layoutInCell="1" allowOverlap="1">
          <wp:simplePos x="0" y="0"/>
          <wp:positionH relativeFrom="column">
            <wp:posOffset>1619250</wp:posOffset>
          </wp:positionH>
          <wp:positionV relativeFrom="paragraph">
            <wp:posOffset>514350</wp:posOffset>
          </wp:positionV>
          <wp:extent cx="504825" cy="752475"/>
          <wp:effectExtent l="19050" t="0" r="9525" b="0"/>
          <wp:wrapTight wrapText="bothSides">
            <wp:wrapPolygon edited="0">
              <wp:start x="-815" y="0"/>
              <wp:lineTo x="-815" y="21327"/>
              <wp:lineTo x="22008" y="21327"/>
              <wp:lineTo x="22008" y="0"/>
              <wp:lineTo x="-81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A 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4825" cy="752475"/>
                  </a:xfrm>
                  <a:prstGeom prst="rect">
                    <a:avLst/>
                  </a:prstGeom>
                </pic:spPr>
              </pic:pic>
            </a:graphicData>
          </a:graphic>
        </wp:anchor>
      </w:drawing>
    </w:r>
    <w:r w:rsidRPr="00DB79F1">
      <w:rPr>
        <w:noProof/>
        <w:lang w:eastAsia="en-GB"/>
      </w:rPr>
      <w:drawing>
        <wp:anchor distT="0" distB="0" distL="114300" distR="114300" simplePos="0" relativeHeight="251662336" behindDoc="1" locked="0" layoutInCell="1" allowOverlap="1">
          <wp:simplePos x="0" y="0"/>
          <wp:positionH relativeFrom="column">
            <wp:posOffset>266700</wp:posOffset>
          </wp:positionH>
          <wp:positionV relativeFrom="paragraph">
            <wp:posOffset>419100</wp:posOffset>
          </wp:positionV>
          <wp:extent cx="847725" cy="847725"/>
          <wp:effectExtent l="19050" t="0" r="9525" b="0"/>
          <wp:wrapTight wrapText="bothSides">
            <wp:wrapPolygon edited="0">
              <wp:start x="-485" y="0"/>
              <wp:lineTo x="-485" y="21357"/>
              <wp:lineTo x="21843" y="21357"/>
              <wp:lineTo x="21843" y="0"/>
              <wp:lineTo x="-485" y="0"/>
            </wp:wrapPolygon>
          </wp:wrapTight>
          <wp:docPr id="5" name="Picture 6" descr="E:\ITA (new)\EYA\ey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TA (new)\EYA\eya logo.gif"/>
                  <pic:cNvPicPr>
                    <a:picLocks noChangeAspect="1" noChangeArrowheads="1"/>
                  </pic:cNvPicPr>
                </pic:nvPicPr>
                <pic:blipFill>
                  <a:blip r:embed="rId3"/>
                  <a:srcRect/>
                  <a:stretch>
                    <a:fillRect/>
                  </a:stretch>
                </pic:blipFill>
                <pic:spPr bwMode="auto">
                  <a:xfrm>
                    <a:off x="0" y="0"/>
                    <a:ext cx="847725"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471B6"/>
    <w:multiLevelType w:val="hybridMultilevel"/>
    <w:tmpl w:val="30B4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EE3873"/>
    <w:multiLevelType w:val="hybridMultilevel"/>
    <w:tmpl w:val="B956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4C"/>
    <w:rsid w:val="00004949"/>
    <w:rsid w:val="00007540"/>
    <w:rsid w:val="00072A43"/>
    <w:rsid w:val="000840BE"/>
    <w:rsid w:val="000A3F5B"/>
    <w:rsid w:val="000B6A78"/>
    <w:rsid w:val="000C1B4C"/>
    <w:rsid w:val="000E262C"/>
    <w:rsid w:val="00123C41"/>
    <w:rsid w:val="00155D5D"/>
    <w:rsid w:val="0019450D"/>
    <w:rsid w:val="001A28CB"/>
    <w:rsid w:val="001B3224"/>
    <w:rsid w:val="001D0137"/>
    <w:rsid w:val="001E539F"/>
    <w:rsid w:val="0027781B"/>
    <w:rsid w:val="002C25F7"/>
    <w:rsid w:val="002E18CF"/>
    <w:rsid w:val="00301DAC"/>
    <w:rsid w:val="003316DC"/>
    <w:rsid w:val="003A729F"/>
    <w:rsid w:val="003B5F20"/>
    <w:rsid w:val="003D18DD"/>
    <w:rsid w:val="00454886"/>
    <w:rsid w:val="00457ABB"/>
    <w:rsid w:val="004649EF"/>
    <w:rsid w:val="00466D13"/>
    <w:rsid w:val="00482B01"/>
    <w:rsid w:val="00491A74"/>
    <w:rsid w:val="00493513"/>
    <w:rsid w:val="004A10D4"/>
    <w:rsid w:val="004C01B9"/>
    <w:rsid w:val="00563109"/>
    <w:rsid w:val="00565ABB"/>
    <w:rsid w:val="005711DD"/>
    <w:rsid w:val="005B1AF9"/>
    <w:rsid w:val="005D1EA2"/>
    <w:rsid w:val="0061138C"/>
    <w:rsid w:val="00635DC7"/>
    <w:rsid w:val="00635FB2"/>
    <w:rsid w:val="006614F6"/>
    <w:rsid w:val="00662121"/>
    <w:rsid w:val="00677FEE"/>
    <w:rsid w:val="00681CE6"/>
    <w:rsid w:val="006C6073"/>
    <w:rsid w:val="006F2710"/>
    <w:rsid w:val="00717904"/>
    <w:rsid w:val="0078212B"/>
    <w:rsid w:val="007B03ED"/>
    <w:rsid w:val="007F0D0B"/>
    <w:rsid w:val="007F5D5B"/>
    <w:rsid w:val="00832132"/>
    <w:rsid w:val="00841E2C"/>
    <w:rsid w:val="0084621B"/>
    <w:rsid w:val="0085714C"/>
    <w:rsid w:val="00863A7C"/>
    <w:rsid w:val="008D1302"/>
    <w:rsid w:val="0092063F"/>
    <w:rsid w:val="0094622B"/>
    <w:rsid w:val="00976650"/>
    <w:rsid w:val="00983D56"/>
    <w:rsid w:val="00A04255"/>
    <w:rsid w:val="00A1034D"/>
    <w:rsid w:val="00A31023"/>
    <w:rsid w:val="00A64CCE"/>
    <w:rsid w:val="00A81E45"/>
    <w:rsid w:val="00AC65D1"/>
    <w:rsid w:val="00AE3557"/>
    <w:rsid w:val="00B27007"/>
    <w:rsid w:val="00B91FC7"/>
    <w:rsid w:val="00BB2F57"/>
    <w:rsid w:val="00C5635A"/>
    <w:rsid w:val="00C93BA0"/>
    <w:rsid w:val="00CC53CF"/>
    <w:rsid w:val="00CE40D4"/>
    <w:rsid w:val="00CF4243"/>
    <w:rsid w:val="00D3755B"/>
    <w:rsid w:val="00D479A9"/>
    <w:rsid w:val="00D50FCF"/>
    <w:rsid w:val="00D5224D"/>
    <w:rsid w:val="00D638F7"/>
    <w:rsid w:val="00D67F4E"/>
    <w:rsid w:val="00DB79F1"/>
    <w:rsid w:val="00DC312B"/>
    <w:rsid w:val="00E0026B"/>
    <w:rsid w:val="00E10275"/>
    <w:rsid w:val="00E45B9C"/>
    <w:rsid w:val="00E569F0"/>
    <w:rsid w:val="00E70AF0"/>
    <w:rsid w:val="00E949D8"/>
    <w:rsid w:val="00E957AF"/>
    <w:rsid w:val="00ED60DB"/>
    <w:rsid w:val="00F0550F"/>
    <w:rsid w:val="00F22DA0"/>
    <w:rsid w:val="00F75E9E"/>
    <w:rsid w:val="00F80825"/>
    <w:rsid w:val="00F97A7C"/>
    <w:rsid w:val="00FA15C0"/>
    <w:rsid w:val="00FC36B4"/>
    <w:rsid w:val="00FE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4886"/>
  </w:style>
  <w:style w:type="character" w:styleId="Hyperlink">
    <w:name w:val="Hyperlink"/>
    <w:basedOn w:val="DefaultParagraphFont"/>
    <w:uiPriority w:val="99"/>
    <w:unhideWhenUsed/>
    <w:rsid w:val="00493513"/>
    <w:rPr>
      <w:color w:val="0000FF" w:themeColor="hyperlink"/>
      <w:u w:val="single"/>
    </w:rPr>
  </w:style>
  <w:style w:type="paragraph" w:styleId="Header">
    <w:name w:val="header"/>
    <w:basedOn w:val="Normal"/>
    <w:link w:val="HeaderChar"/>
    <w:uiPriority w:val="99"/>
    <w:unhideWhenUsed/>
    <w:rsid w:val="0012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C41"/>
  </w:style>
  <w:style w:type="paragraph" w:styleId="Footer">
    <w:name w:val="footer"/>
    <w:basedOn w:val="Normal"/>
    <w:link w:val="FooterChar"/>
    <w:uiPriority w:val="99"/>
    <w:unhideWhenUsed/>
    <w:rsid w:val="00123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C41"/>
  </w:style>
  <w:style w:type="paragraph" w:styleId="BalloonText">
    <w:name w:val="Balloon Text"/>
    <w:basedOn w:val="Normal"/>
    <w:link w:val="BalloonTextChar"/>
    <w:uiPriority w:val="99"/>
    <w:semiHidden/>
    <w:unhideWhenUsed/>
    <w:rsid w:val="0012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C41"/>
    <w:rPr>
      <w:rFonts w:ascii="Tahoma" w:hAnsi="Tahoma" w:cs="Tahoma"/>
      <w:sz w:val="16"/>
      <w:szCs w:val="16"/>
    </w:rPr>
  </w:style>
  <w:style w:type="paragraph" w:styleId="ListParagraph">
    <w:name w:val="List Paragraph"/>
    <w:basedOn w:val="Normal"/>
    <w:uiPriority w:val="34"/>
    <w:qFormat/>
    <w:rsid w:val="000A3F5B"/>
    <w:pPr>
      <w:ind w:left="720"/>
      <w:contextualSpacing/>
    </w:pPr>
  </w:style>
  <w:style w:type="character" w:styleId="CommentReference">
    <w:name w:val="annotation reference"/>
    <w:basedOn w:val="DefaultParagraphFont"/>
    <w:uiPriority w:val="99"/>
    <w:semiHidden/>
    <w:unhideWhenUsed/>
    <w:rsid w:val="00E70AF0"/>
    <w:rPr>
      <w:sz w:val="16"/>
      <w:szCs w:val="16"/>
    </w:rPr>
  </w:style>
  <w:style w:type="paragraph" w:styleId="CommentText">
    <w:name w:val="annotation text"/>
    <w:basedOn w:val="Normal"/>
    <w:link w:val="CommentTextChar"/>
    <w:uiPriority w:val="99"/>
    <w:semiHidden/>
    <w:unhideWhenUsed/>
    <w:rsid w:val="00E70AF0"/>
    <w:pPr>
      <w:spacing w:line="240" w:lineRule="auto"/>
    </w:pPr>
    <w:rPr>
      <w:sz w:val="20"/>
      <w:szCs w:val="20"/>
    </w:rPr>
  </w:style>
  <w:style w:type="character" w:customStyle="1" w:styleId="CommentTextChar">
    <w:name w:val="Comment Text Char"/>
    <w:basedOn w:val="DefaultParagraphFont"/>
    <w:link w:val="CommentText"/>
    <w:uiPriority w:val="99"/>
    <w:semiHidden/>
    <w:rsid w:val="00E70AF0"/>
    <w:rPr>
      <w:sz w:val="20"/>
      <w:szCs w:val="20"/>
    </w:rPr>
  </w:style>
  <w:style w:type="paragraph" w:styleId="CommentSubject">
    <w:name w:val="annotation subject"/>
    <w:basedOn w:val="CommentText"/>
    <w:next w:val="CommentText"/>
    <w:link w:val="CommentSubjectChar"/>
    <w:uiPriority w:val="99"/>
    <w:semiHidden/>
    <w:unhideWhenUsed/>
    <w:rsid w:val="00E70AF0"/>
    <w:rPr>
      <w:b/>
      <w:bCs/>
    </w:rPr>
  </w:style>
  <w:style w:type="character" w:customStyle="1" w:styleId="CommentSubjectChar">
    <w:name w:val="Comment Subject Char"/>
    <w:basedOn w:val="CommentTextChar"/>
    <w:link w:val="CommentSubject"/>
    <w:uiPriority w:val="99"/>
    <w:semiHidden/>
    <w:rsid w:val="00E70AF0"/>
    <w:rPr>
      <w:b/>
      <w:bCs/>
      <w:sz w:val="20"/>
      <w:szCs w:val="20"/>
    </w:rPr>
  </w:style>
  <w:style w:type="character" w:styleId="FollowedHyperlink">
    <w:name w:val="FollowedHyperlink"/>
    <w:basedOn w:val="DefaultParagraphFont"/>
    <w:uiPriority w:val="99"/>
    <w:semiHidden/>
    <w:unhideWhenUsed/>
    <w:rsid w:val="00BB2F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4886"/>
  </w:style>
  <w:style w:type="character" w:styleId="Hyperlink">
    <w:name w:val="Hyperlink"/>
    <w:basedOn w:val="DefaultParagraphFont"/>
    <w:uiPriority w:val="99"/>
    <w:unhideWhenUsed/>
    <w:rsid w:val="00493513"/>
    <w:rPr>
      <w:color w:val="0000FF" w:themeColor="hyperlink"/>
      <w:u w:val="single"/>
    </w:rPr>
  </w:style>
  <w:style w:type="paragraph" w:styleId="Header">
    <w:name w:val="header"/>
    <w:basedOn w:val="Normal"/>
    <w:link w:val="HeaderChar"/>
    <w:uiPriority w:val="99"/>
    <w:unhideWhenUsed/>
    <w:rsid w:val="0012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C41"/>
  </w:style>
  <w:style w:type="paragraph" w:styleId="Footer">
    <w:name w:val="footer"/>
    <w:basedOn w:val="Normal"/>
    <w:link w:val="FooterChar"/>
    <w:uiPriority w:val="99"/>
    <w:unhideWhenUsed/>
    <w:rsid w:val="00123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C41"/>
  </w:style>
  <w:style w:type="paragraph" w:styleId="BalloonText">
    <w:name w:val="Balloon Text"/>
    <w:basedOn w:val="Normal"/>
    <w:link w:val="BalloonTextChar"/>
    <w:uiPriority w:val="99"/>
    <w:semiHidden/>
    <w:unhideWhenUsed/>
    <w:rsid w:val="0012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C41"/>
    <w:rPr>
      <w:rFonts w:ascii="Tahoma" w:hAnsi="Tahoma" w:cs="Tahoma"/>
      <w:sz w:val="16"/>
      <w:szCs w:val="16"/>
    </w:rPr>
  </w:style>
  <w:style w:type="paragraph" w:styleId="ListParagraph">
    <w:name w:val="List Paragraph"/>
    <w:basedOn w:val="Normal"/>
    <w:uiPriority w:val="34"/>
    <w:qFormat/>
    <w:rsid w:val="000A3F5B"/>
    <w:pPr>
      <w:ind w:left="720"/>
      <w:contextualSpacing/>
    </w:pPr>
  </w:style>
  <w:style w:type="character" w:styleId="CommentReference">
    <w:name w:val="annotation reference"/>
    <w:basedOn w:val="DefaultParagraphFont"/>
    <w:uiPriority w:val="99"/>
    <w:semiHidden/>
    <w:unhideWhenUsed/>
    <w:rsid w:val="00E70AF0"/>
    <w:rPr>
      <w:sz w:val="16"/>
      <w:szCs w:val="16"/>
    </w:rPr>
  </w:style>
  <w:style w:type="paragraph" w:styleId="CommentText">
    <w:name w:val="annotation text"/>
    <w:basedOn w:val="Normal"/>
    <w:link w:val="CommentTextChar"/>
    <w:uiPriority w:val="99"/>
    <w:semiHidden/>
    <w:unhideWhenUsed/>
    <w:rsid w:val="00E70AF0"/>
    <w:pPr>
      <w:spacing w:line="240" w:lineRule="auto"/>
    </w:pPr>
    <w:rPr>
      <w:sz w:val="20"/>
      <w:szCs w:val="20"/>
    </w:rPr>
  </w:style>
  <w:style w:type="character" w:customStyle="1" w:styleId="CommentTextChar">
    <w:name w:val="Comment Text Char"/>
    <w:basedOn w:val="DefaultParagraphFont"/>
    <w:link w:val="CommentText"/>
    <w:uiPriority w:val="99"/>
    <w:semiHidden/>
    <w:rsid w:val="00E70AF0"/>
    <w:rPr>
      <w:sz w:val="20"/>
      <w:szCs w:val="20"/>
    </w:rPr>
  </w:style>
  <w:style w:type="paragraph" w:styleId="CommentSubject">
    <w:name w:val="annotation subject"/>
    <w:basedOn w:val="CommentText"/>
    <w:next w:val="CommentText"/>
    <w:link w:val="CommentSubjectChar"/>
    <w:uiPriority w:val="99"/>
    <w:semiHidden/>
    <w:unhideWhenUsed/>
    <w:rsid w:val="00E70AF0"/>
    <w:rPr>
      <w:b/>
      <w:bCs/>
    </w:rPr>
  </w:style>
  <w:style w:type="character" w:customStyle="1" w:styleId="CommentSubjectChar">
    <w:name w:val="Comment Subject Char"/>
    <w:basedOn w:val="CommentTextChar"/>
    <w:link w:val="CommentSubject"/>
    <w:uiPriority w:val="99"/>
    <w:semiHidden/>
    <w:rsid w:val="00E70AF0"/>
    <w:rPr>
      <w:b/>
      <w:bCs/>
      <w:sz w:val="20"/>
      <w:szCs w:val="20"/>
    </w:rPr>
  </w:style>
  <w:style w:type="character" w:styleId="FollowedHyperlink">
    <w:name w:val="FollowedHyperlink"/>
    <w:basedOn w:val="DefaultParagraphFont"/>
    <w:uiPriority w:val="99"/>
    <w:semiHidden/>
    <w:unhideWhenUsed/>
    <w:rsid w:val="00BB2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tepakistan.org/" TargetMode="External"/><Relationship Id="rId13" Type="http://schemas.openxmlformats.org/officeDocument/2006/relationships/hyperlink" Target="http://www.unicef.org/pakistan/" TargetMode="External"/><Relationship Id="rId18" Type="http://schemas.openxmlformats.org/officeDocument/2006/relationships/hyperlink" Target="http://rtepakistan.org/about-rte-pakistan/" TargetMode="External"/><Relationship Id="rId3" Type="http://schemas.microsoft.com/office/2007/relationships/stylesWithEffects" Target="stylesWithEffects.xml"/><Relationship Id="rId21" Type="http://schemas.openxmlformats.org/officeDocument/2006/relationships/hyperlink" Target="http://rtepakistan.org/" TargetMode="External"/><Relationship Id="rId7" Type="http://schemas.openxmlformats.org/officeDocument/2006/relationships/endnotes" Target="endnotes.xml"/><Relationship Id="rId12" Type="http://schemas.openxmlformats.org/officeDocument/2006/relationships/hyperlink" Target="http://unesco.org.pk/" TargetMode="External"/><Relationship Id="rId17" Type="http://schemas.openxmlformats.org/officeDocument/2006/relationships/hyperlink" Target="http://rtepakistan.org/upforschool-petitions/" TargetMode="External"/><Relationship Id="rId2" Type="http://schemas.openxmlformats.org/officeDocument/2006/relationships/styles" Target="styles.xml"/><Relationship Id="rId16" Type="http://schemas.openxmlformats.org/officeDocument/2006/relationships/hyperlink" Target="http://rtepakistan.org/education-youth-ambassadors/" TargetMode="External"/><Relationship Id="rId20" Type="http://schemas.openxmlformats.org/officeDocument/2006/relationships/hyperlink" Target="https://www.facebook.com/rte25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gov.pk/content/pakistan-social-and-living-standards-measur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ecd.org/countries/pakistan/" TargetMode="External"/><Relationship Id="rId23" Type="http://schemas.openxmlformats.org/officeDocument/2006/relationships/fontTable" Target="fontTable.xml"/><Relationship Id="rId10" Type="http://schemas.openxmlformats.org/officeDocument/2006/relationships/hyperlink" Target="http://aserpakistan.org/" TargetMode="External"/><Relationship Id="rId19" Type="http://schemas.openxmlformats.org/officeDocument/2006/relationships/hyperlink" Target="https://twitter.com/RTE25A" TargetMode="External"/><Relationship Id="rId4" Type="http://schemas.openxmlformats.org/officeDocument/2006/relationships/settings" Target="settings.xml"/><Relationship Id="rId9" Type="http://schemas.openxmlformats.org/officeDocument/2006/relationships/hyperlink" Target="http://www.aworldatschool.org/" TargetMode="External"/><Relationship Id="rId14" Type="http://schemas.openxmlformats.org/officeDocument/2006/relationships/hyperlink" Target="http://www.worldbank.org/en/country/pakist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Reed Smith</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Business Coalition for Education</dc:creator>
  <cp:lastModifiedBy>Bisma Mowjee</cp:lastModifiedBy>
  <cp:revision>4</cp:revision>
  <cp:lastPrinted>2014-03-19T14:48:00Z</cp:lastPrinted>
  <dcterms:created xsi:type="dcterms:W3CDTF">2015-08-24T14:22:00Z</dcterms:created>
  <dcterms:modified xsi:type="dcterms:W3CDTF">2015-09-10T16:38:00Z</dcterms:modified>
</cp:coreProperties>
</file>